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0FDF6" w14:textId="77777777" w:rsidR="0047673D" w:rsidRPr="0047673D" w:rsidRDefault="0047673D" w:rsidP="00977BEB">
      <w:pPr>
        <w:spacing w:line="240" w:lineRule="auto"/>
        <w:jc w:val="both"/>
        <w:rPr>
          <w:rFonts w:ascii="Garamond" w:hAnsi="Garamond"/>
          <w:b/>
          <w:sz w:val="40"/>
          <w:szCs w:val="40"/>
        </w:rPr>
      </w:pPr>
      <w:r w:rsidRPr="0047673D">
        <w:rPr>
          <w:rFonts w:ascii="Garamond" w:hAnsi="Garamond"/>
          <w:b/>
          <w:sz w:val="40"/>
          <w:szCs w:val="40"/>
        </w:rPr>
        <w:t>Statutes</w:t>
      </w:r>
    </w:p>
    <w:p w14:paraId="711BAAB2" w14:textId="77777777" w:rsidR="003C29F5" w:rsidRPr="003C29F5" w:rsidRDefault="003C29F5" w:rsidP="00977BEB">
      <w:pPr>
        <w:spacing w:line="240" w:lineRule="auto"/>
        <w:jc w:val="both"/>
        <w:rPr>
          <w:rFonts w:ascii="Garamond" w:hAnsi="Garamond"/>
          <w:b/>
          <w:sz w:val="24"/>
        </w:rPr>
      </w:pPr>
      <w:r w:rsidRPr="003C29F5">
        <w:rPr>
          <w:rFonts w:ascii="Garamond" w:hAnsi="Garamond"/>
          <w:b/>
          <w:sz w:val="24"/>
        </w:rPr>
        <w:t>Suggested Change #1: New Mission Statement</w:t>
      </w:r>
    </w:p>
    <w:p w14:paraId="4D7050E5" w14:textId="77777777" w:rsidR="003C29F5" w:rsidRDefault="003C29F5" w:rsidP="00977BEB">
      <w:pPr>
        <w:spacing w:line="240" w:lineRule="auto"/>
        <w:jc w:val="both"/>
        <w:rPr>
          <w:rFonts w:ascii="Garamond" w:hAnsi="Garamond"/>
          <w:sz w:val="24"/>
        </w:rPr>
      </w:pPr>
    </w:p>
    <w:p w14:paraId="68DC4020" w14:textId="77777777" w:rsidR="003C29F5" w:rsidRDefault="003C29F5" w:rsidP="00977BEB">
      <w:pPr>
        <w:spacing w:line="240" w:lineRule="auto"/>
        <w:jc w:val="both"/>
        <w:rPr>
          <w:rFonts w:ascii="Garamond" w:hAnsi="Garamond"/>
          <w:sz w:val="24"/>
        </w:rPr>
      </w:pPr>
      <w:r>
        <w:rPr>
          <w:rFonts w:ascii="Garamond" w:hAnsi="Garamond"/>
          <w:sz w:val="24"/>
        </w:rPr>
        <w:t>Article III (Aims)</w:t>
      </w:r>
    </w:p>
    <w:p w14:paraId="6494EAC8" w14:textId="77777777" w:rsidR="003C29F5" w:rsidRDefault="003C29F5" w:rsidP="00977BEB">
      <w:pPr>
        <w:spacing w:line="240" w:lineRule="auto"/>
        <w:jc w:val="both"/>
        <w:rPr>
          <w:rFonts w:ascii="Garamond" w:hAnsi="Garamond"/>
          <w:i/>
          <w:sz w:val="24"/>
        </w:rPr>
      </w:pPr>
      <w:r w:rsidRPr="003C29F5">
        <w:rPr>
          <w:rFonts w:ascii="Garamond" w:hAnsi="Garamond"/>
          <w:i/>
          <w:sz w:val="24"/>
        </w:rPr>
        <w:t>“The aim of IFLRY shall be to promote liberal thoughts, and contribute to the development and promotion of human rights, democracy, free trade and cooperation on global level through political education and networking of young people. To this end IFLRY organises publications, seminars, group travel, symposia, courses and meetings with other organisations where the above themes are discussed and where an exchange of information takes place.”</w:t>
      </w:r>
    </w:p>
    <w:p w14:paraId="3FFFEEB8" w14:textId="77777777" w:rsidR="003C29F5" w:rsidRDefault="003C29F5" w:rsidP="00977BEB">
      <w:pPr>
        <w:spacing w:line="240" w:lineRule="auto"/>
        <w:jc w:val="both"/>
        <w:rPr>
          <w:rFonts w:ascii="Garamond" w:hAnsi="Garamond"/>
          <w:sz w:val="24"/>
        </w:rPr>
      </w:pPr>
      <w:r w:rsidRPr="003C29F5">
        <w:rPr>
          <w:rFonts w:ascii="Garamond" w:hAnsi="Garamond"/>
          <w:sz w:val="24"/>
        </w:rPr>
        <w:t>To</w:t>
      </w:r>
      <w:r>
        <w:rPr>
          <w:rFonts w:ascii="Garamond" w:hAnsi="Garamond"/>
          <w:sz w:val="24"/>
        </w:rPr>
        <w:t>:</w:t>
      </w:r>
    </w:p>
    <w:p w14:paraId="5875F08B" w14:textId="1C966EEF" w:rsidR="003C29F5" w:rsidRDefault="003C29F5" w:rsidP="00977BEB">
      <w:pPr>
        <w:spacing w:line="240" w:lineRule="auto"/>
        <w:jc w:val="both"/>
        <w:rPr>
          <w:rFonts w:ascii="Garamond" w:hAnsi="Garamond"/>
          <w:sz w:val="24"/>
        </w:rPr>
      </w:pPr>
      <w:r w:rsidRPr="003C29F5">
        <w:rPr>
          <w:rFonts w:ascii="Garamond" w:hAnsi="Garamond"/>
          <w:sz w:val="24"/>
        </w:rPr>
        <w:t xml:space="preserve">The aim of IFLRY shall be to promote freedom and advocate the ideas of political liberalism around the globe. Through a holistic understanding of the importance of political and economic liberty on human flourishing IFLRY commits itself to the active advancement of human rights, democracy, stable </w:t>
      </w:r>
      <w:r w:rsidR="0047673D">
        <w:rPr>
          <w:rFonts w:ascii="Garamond" w:hAnsi="Garamond"/>
          <w:sz w:val="24"/>
        </w:rPr>
        <w:t>rule of law</w:t>
      </w:r>
      <w:r w:rsidRPr="003C29F5">
        <w:rPr>
          <w:rFonts w:ascii="Garamond" w:hAnsi="Garamond"/>
          <w:sz w:val="24"/>
        </w:rPr>
        <w:t>, and free trade. IFLRY regards itself as a provider of political education and a platform for networking and exchanging ideas on the basis of common publications, seminars, travels, symposia, courses, meeting, and statutory events; it further aims at facilitating democratic inclusion, local and international activism, and cooperation between its member organizations.</w:t>
      </w:r>
    </w:p>
    <w:p w14:paraId="3F99ED52" w14:textId="77777777" w:rsidR="003C29F5" w:rsidRDefault="003C29F5" w:rsidP="00977BEB">
      <w:pPr>
        <w:spacing w:line="240" w:lineRule="auto"/>
        <w:jc w:val="both"/>
        <w:rPr>
          <w:rFonts w:ascii="Garamond" w:hAnsi="Garamond"/>
          <w:sz w:val="24"/>
        </w:rPr>
      </w:pPr>
    </w:p>
    <w:p w14:paraId="0F32410D" w14:textId="77777777" w:rsidR="003C29F5" w:rsidRDefault="003C29F5" w:rsidP="00977BEB">
      <w:pPr>
        <w:spacing w:line="240" w:lineRule="auto"/>
        <w:jc w:val="both"/>
        <w:rPr>
          <w:rFonts w:ascii="Garamond" w:hAnsi="Garamond"/>
          <w:b/>
          <w:sz w:val="24"/>
        </w:rPr>
      </w:pPr>
      <w:r>
        <w:rPr>
          <w:rFonts w:ascii="Garamond" w:hAnsi="Garamond"/>
          <w:b/>
          <w:sz w:val="24"/>
        </w:rPr>
        <w:t>Suggested Change #2</w:t>
      </w:r>
      <w:r w:rsidRPr="003C29F5">
        <w:rPr>
          <w:rFonts w:ascii="Garamond" w:hAnsi="Garamond"/>
          <w:b/>
          <w:sz w:val="24"/>
        </w:rPr>
        <w:t>:</w:t>
      </w:r>
      <w:r>
        <w:rPr>
          <w:rFonts w:ascii="Garamond" w:hAnsi="Garamond"/>
          <w:b/>
          <w:sz w:val="24"/>
        </w:rPr>
        <w:t xml:space="preserve"> Annual General Assembly</w:t>
      </w:r>
    </w:p>
    <w:p w14:paraId="15F65688" w14:textId="77777777" w:rsidR="003C29F5" w:rsidRDefault="003C29F5" w:rsidP="00977BEB">
      <w:pPr>
        <w:spacing w:line="240" w:lineRule="auto"/>
        <w:jc w:val="both"/>
        <w:rPr>
          <w:rFonts w:ascii="Garamond" w:hAnsi="Garamond"/>
          <w:sz w:val="24"/>
        </w:rPr>
      </w:pPr>
      <w:r>
        <w:rPr>
          <w:rFonts w:ascii="Garamond" w:hAnsi="Garamond"/>
          <w:sz w:val="24"/>
        </w:rPr>
        <w:t>Article XI (General Assembly):</w:t>
      </w:r>
    </w:p>
    <w:p w14:paraId="26626BD6" w14:textId="77777777" w:rsidR="003C29F5" w:rsidRPr="003C29F5" w:rsidRDefault="003C29F5" w:rsidP="00977BEB">
      <w:pPr>
        <w:spacing w:line="240" w:lineRule="auto"/>
        <w:jc w:val="both"/>
        <w:rPr>
          <w:rFonts w:ascii="Garamond" w:hAnsi="Garamond"/>
          <w:i/>
          <w:sz w:val="24"/>
        </w:rPr>
      </w:pPr>
      <w:r w:rsidRPr="003C29F5">
        <w:rPr>
          <w:rFonts w:ascii="Garamond" w:hAnsi="Garamond"/>
          <w:i/>
          <w:sz w:val="24"/>
        </w:rPr>
        <w:t>“The General Assembly shall meet at least once every two (2) years, at a date and place it determines”</w:t>
      </w:r>
    </w:p>
    <w:p w14:paraId="28CFAEB6" w14:textId="77777777" w:rsidR="003C29F5" w:rsidRDefault="003C29F5" w:rsidP="00977BEB">
      <w:pPr>
        <w:spacing w:line="240" w:lineRule="auto"/>
        <w:jc w:val="both"/>
        <w:rPr>
          <w:rFonts w:ascii="Garamond" w:hAnsi="Garamond"/>
          <w:sz w:val="24"/>
        </w:rPr>
      </w:pPr>
      <w:r w:rsidRPr="003C29F5">
        <w:rPr>
          <w:rFonts w:ascii="Garamond" w:hAnsi="Garamond"/>
          <w:sz w:val="24"/>
        </w:rPr>
        <w:t>To:</w:t>
      </w:r>
    </w:p>
    <w:p w14:paraId="426E37E9" w14:textId="77777777" w:rsidR="003C29F5" w:rsidRPr="003C29F5" w:rsidRDefault="003C29F5" w:rsidP="00977BEB">
      <w:pPr>
        <w:spacing w:line="240" w:lineRule="auto"/>
        <w:jc w:val="both"/>
        <w:rPr>
          <w:rFonts w:ascii="Garamond" w:hAnsi="Garamond"/>
          <w:sz w:val="24"/>
        </w:rPr>
      </w:pPr>
      <w:r w:rsidRPr="003C29F5">
        <w:rPr>
          <w:rFonts w:ascii="Garamond" w:hAnsi="Garamond"/>
          <w:sz w:val="24"/>
        </w:rPr>
        <w:t xml:space="preserve">“The General Assembly </w:t>
      </w:r>
      <w:r w:rsidRPr="008204FE">
        <w:rPr>
          <w:rFonts w:ascii="Garamond" w:hAnsi="Garamond"/>
          <w:b/>
          <w:sz w:val="24"/>
        </w:rPr>
        <w:t>shall meet on a yearly basis</w:t>
      </w:r>
      <w:r w:rsidRPr="003C29F5">
        <w:rPr>
          <w:rFonts w:ascii="Garamond" w:hAnsi="Garamond"/>
          <w:sz w:val="24"/>
        </w:rPr>
        <w:t>, at a date and place it determines”</w:t>
      </w:r>
    </w:p>
    <w:p w14:paraId="1963BD8A" w14:textId="77777777" w:rsidR="003C29F5" w:rsidRPr="003C29F5" w:rsidRDefault="003C29F5" w:rsidP="00977BEB">
      <w:pPr>
        <w:spacing w:line="240" w:lineRule="auto"/>
        <w:jc w:val="both"/>
        <w:rPr>
          <w:rFonts w:ascii="Garamond" w:hAnsi="Garamond"/>
          <w:b/>
          <w:sz w:val="24"/>
        </w:rPr>
      </w:pPr>
    </w:p>
    <w:p w14:paraId="226B0D15" w14:textId="77777777" w:rsidR="003C29F5" w:rsidRDefault="003C29F5" w:rsidP="00977BEB">
      <w:pPr>
        <w:spacing w:line="240" w:lineRule="auto"/>
        <w:jc w:val="both"/>
        <w:rPr>
          <w:rFonts w:ascii="Garamond" w:hAnsi="Garamond"/>
          <w:b/>
          <w:sz w:val="24"/>
        </w:rPr>
      </w:pPr>
      <w:r>
        <w:rPr>
          <w:rFonts w:ascii="Garamond" w:hAnsi="Garamond"/>
          <w:b/>
          <w:sz w:val="24"/>
        </w:rPr>
        <w:t>Suggested Change #3</w:t>
      </w:r>
      <w:r w:rsidRPr="003C29F5">
        <w:rPr>
          <w:rFonts w:ascii="Garamond" w:hAnsi="Garamond"/>
          <w:b/>
          <w:sz w:val="24"/>
        </w:rPr>
        <w:t>:</w:t>
      </w:r>
      <w:r>
        <w:rPr>
          <w:rFonts w:ascii="Garamond" w:hAnsi="Garamond"/>
          <w:b/>
          <w:sz w:val="24"/>
        </w:rPr>
        <w:t xml:space="preserve"> Abolish Executive Committee </w:t>
      </w:r>
    </w:p>
    <w:p w14:paraId="7FE1B013" w14:textId="77777777" w:rsidR="003C29F5" w:rsidRPr="003C29F5" w:rsidRDefault="003C29F5" w:rsidP="00977BEB">
      <w:pPr>
        <w:spacing w:line="240" w:lineRule="auto"/>
        <w:jc w:val="both"/>
        <w:rPr>
          <w:rFonts w:ascii="Garamond" w:hAnsi="Garamond"/>
          <w:sz w:val="24"/>
        </w:rPr>
      </w:pPr>
      <w:r w:rsidRPr="003C29F5">
        <w:rPr>
          <w:rFonts w:ascii="Garamond" w:hAnsi="Garamond"/>
          <w:sz w:val="24"/>
        </w:rPr>
        <w:t>Article XIII (Executive Committee)</w:t>
      </w:r>
    </w:p>
    <w:p w14:paraId="102CB3C1" w14:textId="77777777" w:rsidR="003C29F5" w:rsidRDefault="003C29F5" w:rsidP="00977BEB">
      <w:pPr>
        <w:spacing w:line="240" w:lineRule="auto"/>
        <w:jc w:val="both"/>
        <w:rPr>
          <w:rFonts w:ascii="Garamond" w:hAnsi="Garamond"/>
          <w:i/>
          <w:sz w:val="24"/>
        </w:rPr>
      </w:pPr>
      <w:r>
        <w:rPr>
          <w:rFonts w:ascii="Garamond" w:hAnsi="Garamond"/>
          <w:i/>
          <w:sz w:val="24"/>
        </w:rPr>
        <w:t>“</w:t>
      </w:r>
      <w:r w:rsidRPr="003C29F5">
        <w:rPr>
          <w:rFonts w:ascii="Garamond" w:hAnsi="Garamond"/>
          <w:i/>
          <w:sz w:val="24"/>
        </w:rPr>
        <w:t>The Executive Committee is the highest decision making body in between General Assemblies. The Executive Committee shall consist of a representative of each member organisation and a representative of the Bureau. The Executive Committee meets at least once a year.</w:t>
      </w:r>
      <w:r w:rsidR="0098007B">
        <w:rPr>
          <w:rFonts w:ascii="Garamond" w:hAnsi="Garamond"/>
          <w:i/>
          <w:sz w:val="24"/>
        </w:rPr>
        <w:t>”</w:t>
      </w:r>
    </w:p>
    <w:p w14:paraId="1DF8A77E" w14:textId="77777777" w:rsidR="0098007B" w:rsidRDefault="0098007B" w:rsidP="00977BEB">
      <w:pPr>
        <w:spacing w:line="240" w:lineRule="auto"/>
        <w:jc w:val="both"/>
        <w:rPr>
          <w:rFonts w:ascii="Garamond" w:hAnsi="Garamond"/>
          <w:sz w:val="24"/>
        </w:rPr>
      </w:pPr>
      <w:r>
        <w:rPr>
          <w:rFonts w:ascii="Garamond" w:hAnsi="Garamond"/>
          <w:sz w:val="24"/>
        </w:rPr>
        <w:t>To:</w:t>
      </w:r>
    </w:p>
    <w:p w14:paraId="673E3EF9" w14:textId="77777777" w:rsidR="0098007B" w:rsidRPr="008204FE" w:rsidRDefault="0098007B" w:rsidP="00977BEB">
      <w:pPr>
        <w:spacing w:line="240" w:lineRule="auto"/>
        <w:jc w:val="both"/>
        <w:rPr>
          <w:rFonts w:ascii="Garamond" w:hAnsi="Garamond"/>
          <w:b/>
          <w:sz w:val="24"/>
        </w:rPr>
      </w:pPr>
      <w:r w:rsidRPr="008204FE">
        <w:rPr>
          <w:rFonts w:ascii="Garamond" w:hAnsi="Garamond"/>
          <w:b/>
          <w:sz w:val="24"/>
        </w:rPr>
        <w:t>Cut whole paragraph</w:t>
      </w:r>
    </w:p>
    <w:p w14:paraId="5A02CB1E" w14:textId="77777777" w:rsidR="0098007B" w:rsidRDefault="0098007B" w:rsidP="00977BEB">
      <w:pPr>
        <w:spacing w:line="240" w:lineRule="auto"/>
        <w:jc w:val="both"/>
        <w:rPr>
          <w:rFonts w:ascii="Garamond" w:hAnsi="Garamond"/>
          <w:b/>
          <w:sz w:val="24"/>
        </w:rPr>
      </w:pPr>
    </w:p>
    <w:p w14:paraId="383736FC" w14:textId="77777777" w:rsidR="008204FE" w:rsidRDefault="0098007B" w:rsidP="00977BEB">
      <w:pPr>
        <w:spacing w:line="240" w:lineRule="auto"/>
        <w:jc w:val="both"/>
        <w:rPr>
          <w:rFonts w:ascii="Garamond" w:hAnsi="Garamond"/>
          <w:b/>
          <w:sz w:val="24"/>
        </w:rPr>
      </w:pPr>
      <w:r>
        <w:rPr>
          <w:rFonts w:ascii="Garamond" w:hAnsi="Garamond"/>
          <w:b/>
          <w:sz w:val="24"/>
        </w:rPr>
        <w:t>Suggested Change #4</w:t>
      </w:r>
      <w:r w:rsidRPr="003C29F5">
        <w:rPr>
          <w:rFonts w:ascii="Garamond" w:hAnsi="Garamond"/>
          <w:b/>
          <w:sz w:val="24"/>
        </w:rPr>
        <w:t>:</w:t>
      </w:r>
      <w:r>
        <w:rPr>
          <w:rFonts w:ascii="Garamond" w:hAnsi="Garamond"/>
          <w:b/>
          <w:sz w:val="24"/>
        </w:rPr>
        <w:t xml:space="preserve"> </w:t>
      </w:r>
      <w:r w:rsidR="008204FE">
        <w:rPr>
          <w:rFonts w:ascii="Garamond" w:hAnsi="Garamond"/>
          <w:b/>
          <w:sz w:val="24"/>
        </w:rPr>
        <w:t>Defining Responsibilities Within the Bureau</w:t>
      </w:r>
    </w:p>
    <w:p w14:paraId="39452967" w14:textId="77777777" w:rsidR="008204FE" w:rsidRPr="008204FE" w:rsidRDefault="008204FE" w:rsidP="00977BEB">
      <w:pPr>
        <w:spacing w:line="240" w:lineRule="auto"/>
        <w:jc w:val="both"/>
        <w:rPr>
          <w:rFonts w:ascii="Garamond" w:eastAsia="Times New Roman" w:hAnsi="Garamond" w:cs="Arial"/>
          <w:bCs/>
          <w:color w:val="000000"/>
          <w:lang w:eastAsia="en-GB"/>
        </w:rPr>
      </w:pPr>
      <w:r w:rsidRPr="008204FE">
        <w:rPr>
          <w:rFonts w:ascii="Garamond" w:eastAsia="Times New Roman" w:hAnsi="Garamond" w:cs="Arial"/>
          <w:bCs/>
          <w:color w:val="000000"/>
          <w:lang w:eastAsia="en-GB"/>
        </w:rPr>
        <w:t xml:space="preserve">Article XIV </w:t>
      </w:r>
      <w:r>
        <w:rPr>
          <w:rFonts w:ascii="Garamond" w:eastAsia="Times New Roman" w:hAnsi="Garamond" w:cs="Arial"/>
          <w:bCs/>
          <w:color w:val="000000"/>
          <w:lang w:eastAsia="en-GB"/>
        </w:rPr>
        <w:t>(</w:t>
      </w:r>
      <w:r w:rsidRPr="008204FE">
        <w:rPr>
          <w:rFonts w:ascii="Garamond" w:eastAsia="Times New Roman" w:hAnsi="Garamond" w:cs="Arial"/>
          <w:bCs/>
          <w:color w:val="000000"/>
          <w:lang w:eastAsia="en-GB"/>
        </w:rPr>
        <w:t>Bureau</w:t>
      </w:r>
      <w:r>
        <w:rPr>
          <w:rFonts w:ascii="Garamond" w:eastAsia="Times New Roman" w:hAnsi="Garamond" w:cs="Arial"/>
          <w:bCs/>
          <w:color w:val="000000"/>
          <w:lang w:eastAsia="en-GB"/>
        </w:rPr>
        <w:t>)</w:t>
      </w:r>
    </w:p>
    <w:p w14:paraId="2D5235AD" w14:textId="77777777" w:rsidR="008204FE" w:rsidRPr="008204FE" w:rsidRDefault="008204FE" w:rsidP="00977BEB">
      <w:pPr>
        <w:spacing w:line="240" w:lineRule="auto"/>
        <w:jc w:val="both"/>
        <w:rPr>
          <w:rFonts w:ascii="Garamond" w:eastAsia="Times New Roman" w:hAnsi="Garamond" w:cs="Arial"/>
          <w:bCs/>
          <w:i/>
          <w:color w:val="000000"/>
          <w:lang w:eastAsia="en-GB"/>
        </w:rPr>
      </w:pPr>
      <w:r>
        <w:rPr>
          <w:rFonts w:ascii="Garamond" w:eastAsia="Times New Roman" w:hAnsi="Garamond" w:cs="Arial"/>
          <w:bCs/>
          <w:color w:val="000000"/>
          <w:lang w:eastAsia="en-GB"/>
        </w:rPr>
        <w:t>“</w:t>
      </w:r>
      <w:r w:rsidRPr="008204FE">
        <w:rPr>
          <w:rFonts w:ascii="Garamond" w:eastAsia="Times New Roman" w:hAnsi="Garamond" w:cs="Arial"/>
          <w:bCs/>
          <w:i/>
          <w:color w:val="000000"/>
          <w:lang w:eastAsia="en-GB"/>
        </w:rPr>
        <w:t>The Bureau is responsible for the day-to-day management of the association and for the control of all assets. The Bureau is accountable for all its activities to the General Assembly and the Executive Committee. The Bureau shall consist of a President, a Secretary General, a Treasurer, and four (4) Vice-Presidents, who will be elected at a General Assembly for a period of two (2) years.</w:t>
      </w:r>
    </w:p>
    <w:p w14:paraId="45E1FED8" w14:textId="77777777" w:rsidR="008204FE" w:rsidRPr="008204FE" w:rsidRDefault="008204FE" w:rsidP="00977BEB">
      <w:pPr>
        <w:spacing w:line="240" w:lineRule="auto"/>
        <w:jc w:val="both"/>
        <w:rPr>
          <w:rFonts w:ascii="Garamond" w:eastAsia="Times New Roman" w:hAnsi="Garamond" w:cs="Arial"/>
          <w:bCs/>
          <w:i/>
          <w:color w:val="000000"/>
          <w:lang w:eastAsia="en-GB"/>
        </w:rPr>
      </w:pPr>
      <w:r w:rsidRPr="008204FE">
        <w:rPr>
          <w:rFonts w:ascii="Garamond" w:eastAsia="Times New Roman" w:hAnsi="Garamond" w:cs="Arial"/>
          <w:bCs/>
          <w:i/>
          <w:color w:val="000000"/>
          <w:lang w:eastAsia="en-GB"/>
        </w:rPr>
        <w:lastRenderedPageBreak/>
        <w:t>In addition, the Bureau shall consist of one (1) Regional Bureau Member per regional member organisation of IFLRY. The Bureau will have the right to appoint a Regional Bureau Member from regions that are not represented by regional organizations. Regional Bureau Members do not have voting rights in the Bureau.</w:t>
      </w:r>
    </w:p>
    <w:p w14:paraId="09FA8BE0" w14:textId="77777777" w:rsidR="003C29F5" w:rsidRDefault="008204FE" w:rsidP="00977BEB">
      <w:pPr>
        <w:spacing w:line="240" w:lineRule="auto"/>
        <w:jc w:val="both"/>
        <w:rPr>
          <w:rFonts w:ascii="Garamond" w:eastAsia="Times New Roman" w:hAnsi="Garamond" w:cs="Arial"/>
          <w:bCs/>
          <w:i/>
          <w:color w:val="000000"/>
          <w:lang w:eastAsia="en-GB"/>
        </w:rPr>
      </w:pPr>
      <w:r w:rsidRPr="008204FE">
        <w:rPr>
          <w:rFonts w:ascii="Garamond" w:eastAsia="Times New Roman" w:hAnsi="Garamond" w:cs="Arial"/>
          <w:bCs/>
          <w:i/>
          <w:color w:val="000000"/>
          <w:lang w:eastAsia="en-GB"/>
        </w:rPr>
        <w:t>Individual Bureau Members can be forced to resign by a General Assembly or Executive Committee.</w:t>
      </w:r>
      <w:r>
        <w:rPr>
          <w:rFonts w:ascii="Garamond" w:eastAsia="Times New Roman" w:hAnsi="Garamond" w:cs="Arial"/>
          <w:bCs/>
          <w:i/>
          <w:color w:val="000000"/>
          <w:lang w:eastAsia="en-GB"/>
        </w:rPr>
        <w:t>”</w:t>
      </w:r>
    </w:p>
    <w:p w14:paraId="6BD4B6F6" w14:textId="77777777" w:rsidR="008204FE" w:rsidRDefault="008204FE" w:rsidP="00977BEB">
      <w:pPr>
        <w:spacing w:line="240" w:lineRule="auto"/>
        <w:jc w:val="both"/>
        <w:rPr>
          <w:rFonts w:ascii="Garamond" w:eastAsia="Times New Roman" w:hAnsi="Garamond" w:cs="Arial"/>
          <w:bCs/>
          <w:color w:val="000000"/>
          <w:lang w:eastAsia="en-GB"/>
        </w:rPr>
      </w:pPr>
      <w:r w:rsidRPr="008204FE">
        <w:rPr>
          <w:rFonts w:ascii="Garamond" w:eastAsia="Times New Roman" w:hAnsi="Garamond" w:cs="Arial"/>
          <w:bCs/>
          <w:color w:val="000000"/>
          <w:lang w:eastAsia="en-GB"/>
        </w:rPr>
        <w:t>To</w:t>
      </w:r>
      <w:r>
        <w:rPr>
          <w:rFonts w:ascii="Garamond" w:eastAsia="Times New Roman" w:hAnsi="Garamond" w:cs="Arial"/>
          <w:bCs/>
          <w:color w:val="000000"/>
          <w:lang w:eastAsia="en-GB"/>
        </w:rPr>
        <w:t>:</w:t>
      </w:r>
    </w:p>
    <w:p w14:paraId="5A7BEA1C" w14:textId="70F90E1F" w:rsidR="008204FE" w:rsidRDefault="00423D14" w:rsidP="00977BEB">
      <w:pPr>
        <w:spacing w:line="240" w:lineRule="auto"/>
        <w:jc w:val="both"/>
        <w:rPr>
          <w:rFonts w:ascii="Garamond" w:hAnsi="Garamond"/>
          <w:sz w:val="24"/>
        </w:rPr>
      </w:pPr>
      <w:r>
        <w:rPr>
          <w:rFonts w:ascii="Garamond" w:hAnsi="Garamond"/>
          <w:sz w:val="24"/>
        </w:rPr>
        <w:t>“</w:t>
      </w:r>
      <w:r w:rsidR="008204FE" w:rsidRPr="008204FE">
        <w:rPr>
          <w:rFonts w:ascii="Garamond" w:hAnsi="Garamond"/>
          <w:sz w:val="24"/>
        </w:rPr>
        <w:t xml:space="preserve">The Bureau is responsible for the day-to-day management of the association and for the control of all assets. The Bureau is accountable for all its activities </w:t>
      </w:r>
      <w:r w:rsidR="008204FE">
        <w:rPr>
          <w:rFonts w:ascii="Garamond" w:hAnsi="Garamond"/>
          <w:sz w:val="24"/>
        </w:rPr>
        <w:t>and</w:t>
      </w:r>
      <w:r w:rsidR="008204FE" w:rsidRPr="008204FE">
        <w:rPr>
          <w:rFonts w:ascii="Garamond" w:hAnsi="Garamond"/>
          <w:sz w:val="24"/>
        </w:rPr>
        <w:t xml:space="preserve"> the General Assembly. The Bureau shall consist of a President, a Secretary General, a Treasurer, and four (4) Vice-Presidents, who will b</w:t>
      </w:r>
      <w:r w:rsidR="008204FE">
        <w:rPr>
          <w:rFonts w:ascii="Garamond" w:hAnsi="Garamond"/>
          <w:sz w:val="24"/>
        </w:rPr>
        <w:t xml:space="preserve">e elected at a General Assembly. </w:t>
      </w:r>
      <w:r w:rsidR="008204FE" w:rsidRPr="008204FE">
        <w:rPr>
          <w:rFonts w:ascii="Garamond" w:hAnsi="Garamond"/>
          <w:b/>
          <w:sz w:val="24"/>
        </w:rPr>
        <w:t>The President, Secretary General, and Treasurer will be elected for a period of two (2) years; the Vice-President</w:t>
      </w:r>
      <w:r>
        <w:rPr>
          <w:rFonts w:ascii="Garamond" w:hAnsi="Garamond"/>
          <w:b/>
          <w:sz w:val="24"/>
        </w:rPr>
        <w:t>s</w:t>
      </w:r>
      <w:r w:rsidR="008204FE" w:rsidRPr="008204FE">
        <w:rPr>
          <w:rFonts w:ascii="Garamond" w:hAnsi="Garamond"/>
          <w:b/>
          <w:sz w:val="24"/>
        </w:rPr>
        <w:t xml:space="preserve"> will be elected for a period of one (1) year.</w:t>
      </w:r>
    </w:p>
    <w:p w14:paraId="5ED11FFE" w14:textId="06094F65" w:rsidR="008435B6" w:rsidRDefault="008435B6" w:rsidP="00977BEB">
      <w:pPr>
        <w:spacing w:line="240" w:lineRule="auto"/>
        <w:jc w:val="both"/>
        <w:rPr>
          <w:rFonts w:ascii="Garamond" w:hAnsi="Garamond"/>
          <w:b/>
          <w:sz w:val="24"/>
        </w:rPr>
      </w:pPr>
      <w:r w:rsidRPr="008435B6">
        <w:rPr>
          <w:rFonts w:ascii="Garamond" w:hAnsi="Garamond"/>
          <w:b/>
          <w:sz w:val="24"/>
        </w:rPr>
        <w:t>Candidates for Vice-Presidencies need to communicate their field of responsibility to the Gener</w:t>
      </w:r>
      <w:r w:rsidR="00423D14">
        <w:rPr>
          <w:rFonts w:ascii="Garamond" w:hAnsi="Garamond"/>
          <w:b/>
          <w:sz w:val="24"/>
        </w:rPr>
        <w:t>al Assembly before the election</w:t>
      </w:r>
      <w:r w:rsidRPr="008435B6">
        <w:rPr>
          <w:rFonts w:ascii="Garamond" w:hAnsi="Garamond"/>
          <w:b/>
          <w:sz w:val="24"/>
        </w:rPr>
        <w:t>.</w:t>
      </w:r>
      <w:r w:rsidR="00423D14">
        <w:rPr>
          <w:rFonts w:ascii="Garamond" w:hAnsi="Garamond"/>
          <w:b/>
          <w:sz w:val="24"/>
        </w:rPr>
        <w:t xml:space="preserve"> </w:t>
      </w:r>
      <w:r w:rsidRPr="008435B6">
        <w:rPr>
          <w:rFonts w:ascii="Garamond" w:hAnsi="Garamond"/>
          <w:b/>
          <w:sz w:val="24"/>
        </w:rPr>
        <w:t xml:space="preserve">There should be at least 1 (one) Vice-President assigned to </w:t>
      </w:r>
      <w:r w:rsidR="00423D14">
        <w:rPr>
          <w:rFonts w:ascii="Garamond" w:hAnsi="Garamond"/>
          <w:b/>
          <w:sz w:val="24"/>
        </w:rPr>
        <w:t>communication</w:t>
      </w:r>
      <w:r w:rsidRPr="008435B6">
        <w:rPr>
          <w:rFonts w:ascii="Garamond" w:hAnsi="Garamond"/>
          <w:b/>
          <w:sz w:val="24"/>
        </w:rPr>
        <w:t xml:space="preserve"> and 1 </w:t>
      </w:r>
      <w:r w:rsidR="00423D14">
        <w:rPr>
          <w:rFonts w:ascii="Garamond" w:hAnsi="Garamond"/>
          <w:b/>
          <w:sz w:val="24"/>
        </w:rPr>
        <w:t>(one) Vice-President assigned overall management of events</w:t>
      </w:r>
      <w:r>
        <w:rPr>
          <w:rFonts w:ascii="Garamond" w:hAnsi="Garamond"/>
          <w:b/>
          <w:sz w:val="24"/>
        </w:rPr>
        <w:t>.</w:t>
      </w:r>
      <w:r w:rsidRPr="008435B6">
        <w:rPr>
          <w:rFonts w:ascii="Garamond" w:hAnsi="Garamond"/>
          <w:b/>
          <w:sz w:val="24"/>
        </w:rPr>
        <w:t xml:space="preserve"> </w:t>
      </w:r>
    </w:p>
    <w:p w14:paraId="17C53BBA" w14:textId="77777777" w:rsidR="008435B6" w:rsidRPr="008435B6" w:rsidRDefault="008435B6" w:rsidP="00977BEB">
      <w:pPr>
        <w:spacing w:line="240" w:lineRule="auto"/>
        <w:jc w:val="both"/>
        <w:rPr>
          <w:rFonts w:ascii="Garamond" w:hAnsi="Garamond"/>
          <w:b/>
          <w:sz w:val="24"/>
        </w:rPr>
      </w:pPr>
      <w:r w:rsidRPr="008435B6">
        <w:rPr>
          <w:rFonts w:ascii="Garamond" w:hAnsi="Garamond"/>
          <w:b/>
          <w:sz w:val="24"/>
        </w:rPr>
        <w:t>The election and responsibilit</w:t>
      </w:r>
      <w:r>
        <w:rPr>
          <w:rFonts w:ascii="Garamond" w:hAnsi="Garamond"/>
          <w:b/>
          <w:sz w:val="24"/>
        </w:rPr>
        <w:t>ies of the Bureau</w:t>
      </w:r>
      <w:r w:rsidRPr="008435B6">
        <w:rPr>
          <w:rFonts w:ascii="Garamond" w:hAnsi="Garamond"/>
          <w:b/>
          <w:sz w:val="24"/>
        </w:rPr>
        <w:t xml:space="preserve"> are further described in the Rules of </w:t>
      </w:r>
      <w:r>
        <w:rPr>
          <w:rFonts w:ascii="Garamond" w:hAnsi="Garamond"/>
          <w:b/>
          <w:sz w:val="24"/>
        </w:rPr>
        <w:t>Procedure.</w:t>
      </w:r>
    </w:p>
    <w:p w14:paraId="049109FE" w14:textId="5ACC5CDC" w:rsidR="008204FE" w:rsidRPr="008204FE" w:rsidRDefault="008204FE" w:rsidP="00977BEB">
      <w:pPr>
        <w:spacing w:line="240" w:lineRule="auto"/>
        <w:jc w:val="both"/>
        <w:rPr>
          <w:rFonts w:ascii="Garamond" w:hAnsi="Garamond"/>
          <w:sz w:val="24"/>
        </w:rPr>
      </w:pPr>
      <w:r w:rsidRPr="008204FE">
        <w:rPr>
          <w:rFonts w:ascii="Garamond" w:hAnsi="Garamond"/>
          <w:sz w:val="24"/>
        </w:rPr>
        <w:t xml:space="preserve">In addition, the Bureau shall consist of one </w:t>
      </w:r>
      <w:r w:rsidR="00423D14">
        <w:rPr>
          <w:rFonts w:ascii="Garamond" w:hAnsi="Garamond"/>
          <w:sz w:val="24"/>
        </w:rPr>
        <w:t>(1) Regional Bureau Member per Regional M</w:t>
      </w:r>
      <w:r w:rsidRPr="008204FE">
        <w:rPr>
          <w:rFonts w:ascii="Garamond" w:hAnsi="Garamond"/>
          <w:sz w:val="24"/>
        </w:rPr>
        <w:t>ember organisation of IFLRY. The Bureau will have the right to appoint a Regional Bureau Member from regio</w:t>
      </w:r>
      <w:r w:rsidR="00423D14">
        <w:rPr>
          <w:rFonts w:ascii="Garamond" w:hAnsi="Garamond"/>
          <w:sz w:val="24"/>
        </w:rPr>
        <w:t>ns that are not represented by R</w:t>
      </w:r>
      <w:r w:rsidRPr="008204FE">
        <w:rPr>
          <w:rFonts w:ascii="Garamond" w:hAnsi="Garamond"/>
          <w:sz w:val="24"/>
        </w:rPr>
        <w:t xml:space="preserve">egional </w:t>
      </w:r>
      <w:r w:rsidR="00423D14">
        <w:rPr>
          <w:rFonts w:ascii="Garamond" w:hAnsi="Garamond"/>
          <w:sz w:val="24"/>
        </w:rPr>
        <w:t>Member O</w:t>
      </w:r>
      <w:r w:rsidRPr="008204FE">
        <w:rPr>
          <w:rFonts w:ascii="Garamond" w:hAnsi="Garamond"/>
          <w:sz w:val="24"/>
        </w:rPr>
        <w:t>rganizations. Regional Bureau Members do not have voting rights in the Bureau.</w:t>
      </w:r>
    </w:p>
    <w:p w14:paraId="4B390A53" w14:textId="6D134BB2" w:rsidR="008204FE" w:rsidRDefault="008204FE" w:rsidP="00977BEB">
      <w:pPr>
        <w:spacing w:line="240" w:lineRule="auto"/>
        <w:jc w:val="both"/>
        <w:rPr>
          <w:rFonts w:ascii="Garamond" w:hAnsi="Garamond"/>
          <w:sz w:val="24"/>
        </w:rPr>
      </w:pPr>
      <w:r w:rsidRPr="008204FE">
        <w:rPr>
          <w:rFonts w:ascii="Garamond" w:hAnsi="Garamond"/>
          <w:sz w:val="24"/>
        </w:rPr>
        <w:t>Individual Bureau Members can be forced to resign by a General Assembly.”</w:t>
      </w:r>
    </w:p>
    <w:p w14:paraId="664DDCB4" w14:textId="77777777" w:rsidR="00FE6CBB" w:rsidRDefault="00FE6CBB" w:rsidP="00977BEB">
      <w:pPr>
        <w:spacing w:line="240" w:lineRule="auto"/>
        <w:jc w:val="both"/>
        <w:rPr>
          <w:rFonts w:ascii="Garamond" w:hAnsi="Garamond"/>
          <w:sz w:val="24"/>
        </w:rPr>
      </w:pPr>
    </w:p>
    <w:p w14:paraId="5418DB54" w14:textId="77777777" w:rsidR="00FE6CBB" w:rsidRDefault="00FE6CBB" w:rsidP="00977BEB">
      <w:pPr>
        <w:spacing w:line="240" w:lineRule="auto"/>
        <w:jc w:val="both"/>
        <w:rPr>
          <w:rFonts w:ascii="Garamond" w:hAnsi="Garamond"/>
          <w:b/>
          <w:sz w:val="24"/>
        </w:rPr>
      </w:pPr>
      <w:r>
        <w:rPr>
          <w:rFonts w:ascii="Garamond" w:hAnsi="Garamond"/>
          <w:b/>
          <w:sz w:val="24"/>
        </w:rPr>
        <w:t>Suggested Change #5</w:t>
      </w:r>
      <w:r w:rsidRPr="003C29F5">
        <w:rPr>
          <w:rFonts w:ascii="Garamond" w:hAnsi="Garamond"/>
          <w:b/>
          <w:sz w:val="24"/>
        </w:rPr>
        <w:t>:</w:t>
      </w:r>
      <w:r>
        <w:rPr>
          <w:rFonts w:ascii="Garamond" w:hAnsi="Garamond"/>
          <w:b/>
          <w:sz w:val="24"/>
        </w:rPr>
        <w:t xml:space="preserve"> Liberalize Deadlines</w:t>
      </w:r>
    </w:p>
    <w:p w14:paraId="58A2FB9B" w14:textId="77777777" w:rsidR="00FE6CBB" w:rsidRPr="00FE6CBB" w:rsidRDefault="00FE6CBB" w:rsidP="00977BEB">
      <w:pPr>
        <w:spacing w:line="240" w:lineRule="auto"/>
        <w:jc w:val="both"/>
        <w:rPr>
          <w:rFonts w:ascii="Garamond" w:hAnsi="Garamond"/>
          <w:sz w:val="24"/>
        </w:rPr>
      </w:pPr>
      <w:r w:rsidRPr="00FE6CBB">
        <w:rPr>
          <w:rFonts w:ascii="Garamond" w:hAnsi="Garamond"/>
          <w:sz w:val="24"/>
        </w:rPr>
        <w:t>Article XX (Statutory amendments)</w:t>
      </w:r>
    </w:p>
    <w:p w14:paraId="7F9B5E31" w14:textId="77777777" w:rsidR="00FE6CBB" w:rsidRDefault="00FE6CBB" w:rsidP="00977BEB">
      <w:pPr>
        <w:spacing w:line="240" w:lineRule="auto"/>
        <w:jc w:val="both"/>
        <w:rPr>
          <w:rFonts w:ascii="Garamond" w:hAnsi="Garamond"/>
          <w:i/>
          <w:sz w:val="24"/>
        </w:rPr>
      </w:pPr>
      <w:r>
        <w:rPr>
          <w:rFonts w:ascii="Garamond" w:hAnsi="Garamond"/>
          <w:i/>
          <w:sz w:val="24"/>
        </w:rPr>
        <w:t>“</w:t>
      </w:r>
      <w:r w:rsidRPr="00FE6CBB">
        <w:rPr>
          <w:rFonts w:ascii="Garamond" w:hAnsi="Garamond"/>
          <w:i/>
          <w:sz w:val="24"/>
        </w:rPr>
        <w:t>Every proposal that aims to change these statutes must be submitted to the Secretariat by the Bureau, a simple majority in the Executive Committee, or by a group of no less than two (2) full member organisations at least six (6) weeks prior to the General Assembly, or one (1) week after the announcement of an Extraordinary General Assembly. The proposal is adopted, if so decided by a two-thirds (2/3) majority.</w:t>
      </w:r>
      <w:r>
        <w:rPr>
          <w:rFonts w:ascii="Garamond" w:hAnsi="Garamond"/>
          <w:i/>
          <w:sz w:val="24"/>
        </w:rPr>
        <w:t>”</w:t>
      </w:r>
    </w:p>
    <w:p w14:paraId="06798BCB" w14:textId="77777777" w:rsidR="00FE6CBB" w:rsidRPr="00FE6CBB" w:rsidRDefault="00FE6CBB" w:rsidP="00977BEB">
      <w:pPr>
        <w:spacing w:line="240" w:lineRule="auto"/>
        <w:jc w:val="both"/>
        <w:rPr>
          <w:rFonts w:ascii="Garamond" w:hAnsi="Garamond"/>
          <w:sz w:val="24"/>
        </w:rPr>
      </w:pPr>
      <w:r w:rsidRPr="00FE6CBB">
        <w:rPr>
          <w:rFonts w:ascii="Garamond" w:hAnsi="Garamond"/>
          <w:sz w:val="24"/>
        </w:rPr>
        <w:t>To:</w:t>
      </w:r>
    </w:p>
    <w:p w14:paraId="7FF4A64F" w14:textId="5C47FCE3" w:rsidR="00FE6CBB" w:rsidRPr="00FE6CBB" w:rsidRDefault="00FE6CBB" w:rsidP="00977BEB">
      <w:pPr>
        <w:spacing w:line="240" w:lineRule="auto"/>
        <w:jc w:val="both"/>
        <w:rPr>
          <w:rFonts w:ascii="Garamond" w:hAnsi="Garamond"/>
          <w:sz w:val="24"/>
        </w:rPr>
      </w:pPr>
      <w:r w:rsidRPr="00FE6CBB">
        <w:rPr>
          <w:rFonts w:ascii="Garamond" w:hAnsi="Garamond"/>
          <w:sz w:val="24"/>
        </w:rPr>
        <w:t>“Every proposal that aims to change these statutes must be submitted t</w:t>
      </w:r>
      <w:r w:rsidR="00423D14">
        <w:rPr>
          <w:rFonts w:ascii="Garamond" w:hAnsi="Garamond"/>
          <w:sz w:val="24"/>
        </w:rPr>
        <w:t>o the Secretariat by the Bureau</w:t>
      </w:r>
      <w:r w:rsidRPr="00FE6CBB">
        <w:rPr>
          <w:rFonts w:ascii="Garamond" w:hAnsi="Garamond"/>
          <w:sz w:val="24"/>
        </w:rPr>
        <w:t xml:space="preserve"> or by a group of no less than two (2) full member organisations </w:t>
      </w:r>
      <w:r w:rsidRPr="00FE6CBB">
        <w:rPr>
          <w:rFonts w:ascii="Garamond" w:hAnsi="Garamond"/>
          <w:b/>
          <w:sz w:val="24"/>
        </w:rPr>
        <w:t>at least two (2) weeks</w:t>
      </w:r>
      <w:r w:rsidRPr="00FE6CBB">
        <w:rPr>
          <w:rFonts w:ascii="Garamond" w:hAnsi="Garamond"/>
          <w:sz w:val="24"/>
        </w:rPr>
        <w:t xml:space="preserve"> prior to the General Assembly, or one (1) week after the announcement of an Extraordinary General Assembly. The proposal is adopted, if so decided by a two-thirds (2/3) majority.”</w:t>
      </w:r>
    </w:p>
    <w:p w14:paraId="679D3469" w14:textId="77777777" w:rsidR="0047673D" w:rsidRDefault="0047673D" w:rsidP="00977BEB">
      <w:pPr>
        <w:spacing w:line="240" w:lineRule="auto"/>
        <w:jc w:val="both"/>
        <w:rPr>
          <w:rFonts w:ascii="Garamond" w:hAnsi="Garamond"/>
          <w:sz w:val="24"/>
        </w:rPr>
      </w:pPr>
      <w:r>
        <w:rPr>
          <w:rFonts w:ascii="Garamond" w:hAnsi="Garamond"/>
          <w:sz w:val="24"/>
        </w:rPr>
        <w:br w:type="page"/>
      </w:r>
    </w:p>
    <w:p w14:paraId="14F088F9" w14:textId="77777777" w:rsidR="0047673D" w:rsidRPr="0047673D" w:rsidRDefault="0047673D" w:rsidP="00977BEB">
      <w:pPr>
        <w:spacing w:line="240" w:lineRule="auto"/>
        <w:jc w:val="both"/>
        <w:rPr>
          <w:rFonts w:ascii="Garamond" w:hAnsi="Garamond"/>
          <w:b/>
          <w:sz w:val="40"/>
          <w:szCs w:val="40"/>
        </w:rPr>
      </w:pPr>
      <w:r>
        <w:rPr>
          <w:rFonts w:ascii="Garamond" w:hAnsi="Garamond"/>
          <w:b/>
          <w:sz w:val="40"/>
          <w:szCs w:val="40"/>
        </w:rPr>
        <w:lastRenderedPageBreak/>
        <w:t>Rules of procedure</w:t>
      </w:r>
    </w:p>
    <w:p w14:paraId="6AC3705A" w14:textId="77777777" w:rsidR="00977BEB" w:rsidRDefault="0047673D" w:rsidP="00977BEB">
      <w:pPr>
        <w:spacing w:line="240" w:lineRule="auto"/>
        <w:jc w:val="both"/>
        <w:rPr>
          <w:rFonts w:ascii="Garamond" w:hAnsi="Garamond" w:cs="Arial"/>
          <w:b/>
          <w:sz w:val="24"/>
          <w:szCs w:val="24"/>
        </w:rPr>
      </w:pPr>
      <w:r w:rsidRPr="002402DD">
        <w:rPr>
          <w:rFonts w:ascii="Garamond" w:hAnsi="Garamond"/>
          <w:b/>
          <w:sz w:val="24"/>
        </w:rPr>
        <w:t xml:space="preserve">Suggested </w:t>
      </w:r>
      <w:r w:rsidR="002402DD">
        <w:rPr>
          <w:rFonts w:ascii="Garamond" w:hAnsi="Garamond"/>
          <w:b/>
          <w:sz w:val="24"/>
        </w:rPr>
        <w:t xml:space="preserve">Change #1: </w:t>
      </w:r>
      <w:r w:rsidR="00977BEB">
        <w:rPr>
          <w:rFonts w:ascii="Garamond" w:hAnsi="Garamond"/>
          <w:b/>
          <w:sz w:val="24"/>
        </w:rPr>
        <w:t>Remove “Executive Committee” (in accordance with statutory change #3)</w:t>
      </w:r>
    </w:p>
    <w:p w14:paraId="66BA19DD" w14:textId="77777777" w:rsidR="002402DD" w:rsidRPr="00977BEB" w:rsidRDefault="00977BEB" w:rsidP="00977BEB">
      <w:pPr>
        <w:spacing w:line="240" w:lineRule="auto"/>
        <w:jc w:val="both"/>
        <w:rPr>
          <w:rFonts w:ascii="Garamond" w:hAnsi="Garamond"/>
          <w:sz w:val="24"/>
        </w:rPr>
      </w:pPr>
      <w:r w:rsidRPr="00977BEB">
        <w:rPr>
          <w:rFonts w:ascii="Garamond" w:hAnsi="Garamond" w:cs="Arial"/>
          <w:sz w:val="24"/>
          <w:szCs w:val="24"/>
        </w:rPr>
        <w:t>W</w:t>
      </w:r>
      <w:r w:rsidR="00B47D5B" w:rsidRPr="00977BEB">
        <w:rPr>
          <w:rFonts w:ascii="Garamond" w:hAnsi="Garamond" w:cs="Arial"/>
          <w:sz w:val="24"/>
          <w:szCs w:val="24"/>
        </w:rPr>
        <w:t>hole document</w:t>
      </w:r>
    </w:p>
    <w:p w14:paraId="0C7F2614" w14:textId="77777777" w:rsidR="002402DD" w:rsidRPr="00B47D5B" w:rsidRDefault="002402DD" w:rsidP="00977BEB">
      <w:pPr>
        <w:pStyle w:val="Tekstzonderopmaak1"/>
        <w:jc w:val="both"/>
        <w:rPr>
          <w:rFonts w:ascii="Garamond" w:hAnsi="Garamond" w:cs="Arial"/>
          <w:sz w:val="24"/>
          <w:szCs w:val="24"/>
        </w:rPr>
      </w:pPr>
      <w:r w:rsidRPr="00B47D5B">
        <w:rPr>
          <w:rFonts w:ascii="Garamond" w:hAnsi="Garamond" w:cs="Arial"/>
          <w:sz w:val="24"/>
          <w:szCs w:val="24"/>
        </w:rPr>
        <w:t xml:space="preserve">delete “Executive Committee”. </w:t>
      </w:r>
    </w:p>
    <w:p w14:paraId="04E48B3C" w14:textId="77777777" w:rsidR="002402DD" w:rsidRPr="00B47D5B" w:rsidRDefault="002402DD" w:rsidP="00977BEB">
      <w:pPr>
        <w:pStyle w:val="Tekstzonderopmaak1"/>
        <w:jc w:val="both"/>
        <w:rPr>
          <w:rFonts w:ascii="Garamond" w:hAnsi="Garamond" w:cs="Arial"/>
          <w:i/>
          <w:sz w:val="24"/>
          <w:szCs w:val="24"/>
        </w:rPr>
      </w:pPr>
    </w:p>
    <w:p w14:paraId="4EBE3897" w14:textId="77777777" w:rsidR="00977BEB" w:rsidRDefault="00977BEB" w:rsidP="00977BEB">
      <w:pPr>
        <w:spacing w:line="240" w:lineRule="auto"/>
        <w:jc w:val="both"/>
        <w:rPr>
          <w:rFonts w:ascii="Garamond" w:hAnsi="Garamond" w:cs="Arial"/>
          <w:b/>
          <w:sz w:val="24"/>
          <w:szCs w:val="24"/>
        </w:rPr>
      </w:pPr>
      <w:r>
        <w:rPr>
          <w:rFonts w:ascii="Garamond" w:hAnsi="Garamond" w:cs="Arial"/>
          <w:b/>
          <w:sz w:val="24"/>
          <w:szCs w:val="24"/>
        </w:rPr>
        <w:t>Suggested Change #2: Reduce quorum to encourage international activities (without a coup)</w:t>
      </w:r>
    </w:p>
    <w:p w14:paraId="728DD0BE" w14:textId="77777777" w:rsidR="00B47D5B" w:rsidRPr="00977BEB" w:rsidRDefault="00DA7EE2" w:rsidP="00977BEB">
      <w:pPr>
        <w:spacing w:line="240" w:lineRule="auto"/>
        <w:jc w:val="both"/>
        <w:rPr>
          <w:rFonts w:ascii="Garamond" w:hAnsi="Garamond" w:cs="Arial"/>
          <w:sz w:val="24"/>
          <w:szCs w:val="24"/>
        </w:rPr>
      </w:pPr>
      <w:r>
        <w:rPr>
          <w:rFonts w:ascii="Garamond" w:hAnsi="Garamond" w:cs="Arial"/>
          <w:sz w:val="24"/>
          <w:szCs w:val="24"/>
        </w:rPr>
        <w:t xml:space="preserve">A. </w:t>
      </w:r>
      <w:r w:rsidR="00B47D5B" w:rsidRPr="00977BEB">
        <w:rPr>
          <w:rFonts w:ascii="Garamond" w:hAnsi="Garamond" w:cs="Arial"/>
          <w:sz w:val="24"/>
          <w:szCs w:val="24"/>
        </w:rPr>
        <w:t>Article I. Voting Rights</w:t>
      </w:r>
    </w:p>
    <w:p w14:paraId="458E0BB3" w14:textId="77777777" w:rsidR="00B47D5B" w:rsidRPr="00977BEB" w:rsidRDefault="00B47D5B" w:rsidP="00977BEB">
      <w:pPr>
        <w:pStyle w:val="Tekstzonderopmaak1"/>
        <w:jc w:val="both"/>
        <w:rPr>
          <w:rFonts w:ascii="Garamond" w:hAnsi="Garamond" w:cs="Arial"/>
          <w:i/>
          <w:sz w:val="24"/>
          <w:szCs w:val="24"/>
        </w:rPr>
      </w:pPr>
      <w:r w:rsidRPr="00977BEB">
        <w:rPr>
          <w:rFonts w:ascii="Garamond" w:hAnsi="Garamond" w:cs="Arial"/>
          <w:i/>
          <w:sz w:val="24"/>
          <w:szCs w:val="24"/>
        </w:rPr>
        <w:t xml:space="preserve">A quorum of 50% of the full member organisations in good standing shall be required to begin any meeting of a General Assembly or Executive Committee. </w:t>
      </w:r>
    </w:p>
    <w:p w14:paraId="7563A379" w14:textId="77777777" w:rsidR="00B47D5B" w:rsidRDefault="00B47D5B" w:rsidP="00977BEB">
      <w:pPr>
        <w:pStyle w:val="Tekstzonderopmaak1"/>
        <w:jc w:val="both"/>
        <w:rPr>
          <w:rFonts w:ascii="Garamond" w:hAnsi="Garamond" w:cs="Arial"/>
          <w:sz w:val="24"/>
          <w:szCs w:val="24"/>
        </w:rPr>
      </w:pPr>
    </w:p>
    <w:p w14:paraId="0A8343CF" w14:textId="77777777" w:rsidR="00B47D5B" w:rsidRPr="00B47D5B" w:rsidRDefault="00B47D5B" w:rsidP="00977BEB">
      <w:pPr>
        <w:pStyle w:val="Tekstzonderopmaak1"/>
        <w:jc w:val="both"/>
        <w:rPr>
          <w:rFonts w:ascii="Garamond" w:hAnsi="Garamond" w:cs="Arial"/>
          <w:sz w:val="24"/>
          <w:szCs w:val="24"/>
        </w:rPr>
      </w:pPr>
      <w:r w:rsidRPr="00B47D5B">
        <w:rPr>
          <w:rFonts w:ascii="Garamond" w:hAnsi="Garamond" w:cs="Arial"/>
          <w:sz w:val="24"/>
          <w:szCs w:val="24"/>
        </w:rPr>
        <w:t>To:</w:t>
      </w:r>
    </w:p>
    <w:p w14:paraId="68CD1092" w14:textId="77777777" w:rsidR="00B47D5B" w:rsidRDefault="00B47D5B" w:rsidP="00977BEB">
      <w:pPr>
        <w:pStyle w:val="Tekstzonderopmaak1"/>
        <w:jc w:val="both"/>
        <w:rPr>
          <w:rFonts w:ascii="Garamond" w:hAnsi="Garamond" w:cs="Arial"/>
          <w:sz w:val="24"/>
          <w:szCs w:val="24"/>
        </w:rPr>
      </w:pPr>
    </w:p>
    <w:p w14:paraId="1E01AFF8" w14:textId="77777777" w:rsidR="00B47D5B" w:rsidRDefault="00B47D5B" w:rsidP="00977BEB">
      <w:pPr>
        <w:pStyle w:val="Tekstzonderopmaak1"/>
        <w:jc w:val="both"/>
        <w:rPr>
          <w:rFonts w:ascii="Garamond" w:hAnsi="Garamond" w:cs="Arial"/>
          <w:sz w:val="24"/>
          <w:szCs w:val="24"/>
        </w:rPr>
      </w:pPr>
      <w:r>
        <w:rPr>
          <w:rFonts w:ascii="Garamond" w:hAnsi="Garamond" w:cs="Arial"/>
          <w:sz w:val="24"/>
          <w:szCs w:val="24"/>
        </w:rPr>
        <w:t xml:space="preserve">A quorum of 33% of the full member organisations in good standing shall be required to begin any meeting of a General Assembly. </w:t>
      </w:r>
    </w:p>
    <w:p w14:paraId="41C88B65" w14:textId="77777777" w:rsidR="00B47D5B" w:rsidRPr="00B47D5B" w:rsidRDefault="00B47D5B" w:rsidP="00977BEB">
      <w:pPr>
        <w:pStyle w:val="Tekstzonderopmaak1"/>
        <w:jc w:val="both"/>
        <w:rPr>
          <w:rFonts w:ascii="Garamond" w:hAnsi="Garamond" w:cs="Arial"/>
          <w:sz w:val="24"/>
          <w:szCs w:val="24"/>
        </w:rPr>
      </w:pPr>
    </w:p>
    <w:p w14:paraId="4598746A" w14:textId="77777777" w:rsidR="00977BEB" w:rsidRDefault="00977BEB" w:rsidP="00977BEB">
      <w:pPr>
        <w:spacing w:line="240" w:lineRule="auto"/>
        <w:jc w:val="both"/>
        <w:rPr>
          <w:rFonts w:ascii="Garamond" w:hAnsi="Garamond" w:cs="Arial"/>
          <w:b/>
          <w:sz w:val="24"/>
          <w:szCs w:val="24"/>
        </w:rPr>
      </w:pPr>
      <w:r>
        <w:rPr>
          <w:rFonts w:ascii="Garamond" w:hAnsi="Garamond" w:cs="Arial"/>
          <w:b/>
          <w:sz w:val="24"/>
          <w:szCs w:val="24"/>
        </w:rPr>
        <w:t>Suggested Change #3: Introduce third membership structure</w:t>
      </w:r>
    </w:p>
    <w:p w14:paraId="04B6CE5E" w14:textId="77777777" w:rsidR="00B47D5B" w:rsidRPr="00977BEB" w:rsidRDefault="00DA7EE2" w:rsidP="00977BEB">
      <w:pPr>
        <w:spacing w:line="240" w:lineRule="auto"/>
        <w:jc w:val="both"/>
        <w:rPr>
          <w:rFonts w:ascii="Garamond" w:hAnsi="Garamond" w:cs="Arial"/>
          <w:sz w:val="24"/>
          <w:szCs w:val="24"/>
        </w:rPr>
      </w:pPr>
      <w:r>
        <w:rPr>
          <w:rFonts w:ascii="Garamond" w:hAnsi="Garamond" w:cs="Arial"/>
          <w:sz w:val="24"/>
          <w:szCs w:val="24"/>
        </w:rPr>
        <w:t xml:space="preserve">A. </w:t>
      </w:r>
      <w:r w:rsidR="00B47D5B" w:rsidRPr="00977BEB">
        <w:rPr>
          <w:rFonts w:ascii="Garamond" w:hAnsi="Garamond" w:cs="Arial"/>
          <w:sz w:val="24"/>
          <w:szCs w:val="24"/>
        </w:rPr>
        <w:t>Article II. Membership Rights</w:t>
      </w:r>
    </w:p>
    <w:p w14:paraId="7417A70A" w14:textId="5623ACAF" w:rsidR="00B47D5B" w:rsidRDefault="00B47D5B" w:rsidP="00977BEB">
      <w:pPr>
        <w:spacing w:line="240" w:lineRule="auto"/>
        <w:jc w:val="both"/>
        <w:rPr>
          <w:rFonts w:ascii="Garamond" w:hAnsi="Garamond" w:cs="Arial"/>
          <w:sz w:val="24"/>
          <w:szCs w:val="24"/>
        </w:rPr>
      </w:pPr>
      <w:r w:rsidRPr="00B47D5B">
        <w:rPr>
          <w:rFonts w:ascii="Garamond" w:hAnsi="Garamond" w:cs="Arial"/>
          <w:sz w:val="24"/>
          <w:szCs w:val="24"/>
        </w:rPr>
        <w:t>Candidate members have the right to nominate officers, the right to put forward proposals and the right to submit amendments to all proposals except when it concerns the Manifesto, Statutes, the Rules of Procedure or financial documents.</w:t>
      </w:r>
    </w:p>
    <w:p w14:paraId="31A4A6DE" w14:textId="131AE824" w:rsidR="00423D14" w:rsidRPr="00B47D5B" w:rsidRDefault="00423D14" w:rsidP="00977BEB">
      <w:pPr>
        <w:spacing w:line="240" w:lineRule="auto"/>
        <w:jc w:val="both"/>
        <w:rPr>
          <w:rFonts w:ascii="Garamond" w:hAnsi="Garamond" w:cs="Arial"/>
          <w:sz w:val="24"/>
          <w:szCs w:val="24"/>
        </w:rPr>
      </w:pPr>
      <w:r>
        <w:rPr>
          <w:rFonts w:ascii="Garamond" w:hAnsi="Garamond" w:cs="Arial"/>
          <w:sz w:val="24"/>
          <w:szCs w:val="24"/>
        </w:rPr>
        <w:t>To:</w:t>
      </w:r>
    </w:p>
    <w:p w14:paraId="4A7021FE" w14:textId="77777777" w:rsidR="00B47D5B" w:rsidRDefault="00B47D5B" w:rsidP="00977BEB">
      <w:pPr>
        <w:spacing w:line="240" w:lineRule="auto"/>
        <w:jc w:val="both"/>
        <w:rPr>
          <w:rFonts w:ascii="Garamond" w:hAnsi="Garamond" w:cs="Arial"/>
          <w:sz w:val="24"/>
          <w:szCs w:val="24"/>
        </w:rPr>
      </w:pPr>
      <w:r>
        <w:rPr>
          <w:rFonts w:ascii="Garamond" w:hAnsi="Garamond" w:cs="Arial"/>
          <w:sz w:val="24"/>
          <w:szCs w:val="24"/>
        </w:rPr>
        <w:t xml:space="preserve">After Candidate </w:t>
      </w:r>
      <w:r w:rsidRPr="00977BEB">
        <w:rPr>
          <w:rFonts w:ascii="Garamond" w:hAnsi="Garamond" w:cs="Arial"/>
          <w:b/>
          <w:sz w:val="24"/>
          <w:szCs w:val="24"/>
        </w:rPr>
        <w:t xml:space="preserve">add </w:t>
      </w:r>
      <w:r>
        <w:rPr>
          <w:rFonts w:ascii="Garamond" w:hAnsi="Garamond" w:cs="Arial"/>
          <w:sz w:val="24"/>
          <w:szCs w:val="24"/>
        </w:rPr>
        <w:t>“and observer”</w:t>
      </w:r>
    </w:p>
    <w:p w14:paraId="4AD4F4C0" w14:textId="77777777" w:rsidR="00977BEB" w:rsidRDefault="00977BEB" w:rsidP="00977BEB">
      <w:pPr>
        <w:spacing w:line="240" w:lineRule="auto"/>
        <w:jc w:val="both"/>
        <w:rPr>
          <w:rFonts w:ascii="Garamond" w:hAnsi="Garamond" w:cs="Arial"/>
          <w:b/>
          <w:sz w:val="24"/>
          <w:szCs w:val="24"/>
        </w:rPr>
      </w:pPr>
      <w:r>
        <w:rPr>
          <w:rFonts w:ascii="Garamond" w:hAnsi="Garamond" w:cs="Arial"/>
          <w:b/>
          <w:sz w:val="24"/>
          <w:szCs w:val="24"/>
        </w:rPr>
        <w:t>Suggested Change #4: Liberalize deadlines</w:t>
      </w:r>
    </w:p>
    <w:p w14:paraId="66BE3DAB" w14:textId="77777777" w:rsidR="00B47D5B" w:rsidRPr="00977BEB" w:rsidRDefault="00DA7EE2" w:rsidP="00977BEB">
      <w:pPr>
        <w:spacing w:line="240" w:lineRule="auto"/>
        <w:jc w:val="both"/>
        <w:rPr>
          <w:rFonts w:ascii="Garamond" w:hAnsi="Garamond" w:cs="Arial"/>
          <w:sz w:val="24"/>
          <w:szCs w:val="24"/>
        </w:rPr>
      </w:pPr>
      <w:r>
        <w:rPr>
          <w:rFonts w:ascii="Garamond" w:hAnsi="Garamond" w:cs="Arial"/>
          <w:sz w:val="24"/>
          <w:szCs w:val="24"/>
        </w:rPr>
        <w:t xml:space="preserve">A. </w:t>
      </w:r>
      <w:r w:rsidR="00B47D5B" w:rsidRPr="00977BEB">
        <w:rPr>
          <w:rFonts w:ascii="Garamond" w:hAnsi="Garamond" w:cs="Arial"/>
          <w:sz w:val="24"/>
          <w:szCs w:val="24"/>
        </w:rPr>
        <w:t xml:space="preserve">Article </w:t>
      </w:r>
      <w:r w:rsidR="00977BEB" w:rsidRPr="00977BEB">
        <w:rPr>
          <w:rFonts w:ascii="Garamond" w:hAnsi="Garamond" w:cs="Arial"/>
          <w:sz w:val="24"/>
          <w:szCs w:val="24"/>
        </w:rPr>
        <w:t>IV. Amendments</w:t>
      </w:r>
    </w:p>
    <w:p w14:paraId="2B50B3BF" w14:textId="77777777" w:rsidR="00977BEB" w:rsidRPr="00977BEB" w:rsidRDefault="00977BEB" w:rsidP="00977BEB">
      <w:pPr>
        <w:pStyle w:val="Tekstzonderopmaak1"/>
        <w:jc w:val="both"/>
        <w:rPr>
          <w:rFonts w:ascii="Garamond" w:hAnsi="Garamond" w:cs="Arial"/>
          <w:i/>
          <w:sz w:val="24"/>
          <w:szCs w:val="24"/>
        </w:rPr>
      </w:pPr>
      <w:r w:rsidRPr="00977BEB">
        <w:rPr>
          <w:rFonts w:ascii="Garamond" w:hAnsi="Garamond" w:cs="Arial"/>
          <w:i/>
          <w:sz w:val="24"/>
          <w:szCs w:val="24"/>
        </w:rPr>
        <w:t>Only amendments that are submitted prior to the opening of the meeting will be formally discussed, unless otherwise stated. Other amendments or secondary amendments may only be discussed at the respective Standing Committee. If the respective amendment is accepted by the Standing Committee it will be included in the document voted on by the statutory event.</w:t>
      </w:r>
    </w:p>
    <w:p w14:paraId="520C6C12" w14:textId="77777777" w:rsidR="00977BEB" w:rsidRPr="00977BEB" w:rsidRDefault="00977BEB" w:rsidP="00977BEB">
      <w:pPr>
        <w:pStyle w:val="Tekstzonderopmaak1"/>
        <w:jc w:val="both"/>
        <w:rPr>
          <w:rFonts w:ascii="Garamond" w:hAnsi="Garamond" w:cs="Arial"/>
          <w:i/>
          <w:sz w:val="24"/>
          <w:szCs w:val="24"/>
        </w:rPr>
      </w:pPr>
    </w:p>
    <w:p w14:paraId="419AC588" w14:textId="77777777" w:rsidR="00977BEB" w:rsidRPr="00977BEB" w:rsidRDefault="00977BEB" w:rsidP="00977BEB">
      <w:pPr>
        <w:spacing w:line="240" w:lineRule="auto"/>
        <w:jc w:val="both"/>
        <w:rPr>
          <w:rFonts w:ascii="Garamond" w:hAnsi="Garamond" w:cs="Arial"/>
          <w:sz w:val="24"/>
          <w:szCs w:val="24"/>
        </w:rPr>
      </w:pPr>
      <w:r w:rsidRPr="00977BEB">
        <w:rPr>
          <w:rFonts w:ascii="Garamond" w:hAnsi="Garamond" w:cs="Arial"/>
          <w:sz w:val="24"/>
          <w:szCs w:val="24"/>
        </w:rPr>
        <w:t>To:</w:t>
      </w:r>
    </w:p>
    <w:p w14:paraId="6998C7D3" w14:textId="2921A0D1" w:rsidR="00B47D5B" w:rsidRDefault="00977BEB" w:rsidP="00977BEB">
      <w:pPr>
        <w:spacing w:line="240" w:lineRule="auto"/>
        <w:jc w:val="both"/>
        <w:rPr>
          <w:rFonts w:ascii="Garamond" w:hAnsi="Garamond" w:cs="Arial"/>
          <w:sz w:val="24"/>
          <w:szCs w:val="24"/>
        </w:rPr>
      </w:pPr>
      <w:r>
        <w:rPr>
          <w:rFonts w:ascii="Garamond" w:hAnsi="Garamond" w:cs="Arial"/>
          <w:sz w:val="24"/>
          <w:szCs w:val="24"/>
        </w:rPr>
        <w:t xml:space="preserve">Only amendments that are submitted </w:t>
      </w:r>
      <w:r w:rsidRPr="00423D14">
        <w:rPr>
          <w:rFonts w:ascii="Garamond" w:hAnsi="Garamond" w:cs="Arial"/>
          <w:b/>
          <w:sz w:val="24"/>
          <w:szCs w:val="24"/>
        </w:rPr>
        <w:t>24-hours</w:t>
      </w:r>
      <w:r>
        <w:rPr>
          <w:rFonts w:ascii="Garamond" w:hAnsi="Garamond" w:cs="Arial"/>
          <w:sz w:val="24"/>
          <w:szCs w:val="24"/>
        </w:rPr>
        <w:t xml:space="preserve"> prior to the opening of the meeting will be formally discussed, unless otherwise stated. </w:t>
      </w:r>
      <w:r w:rsidR="00423D14">
        <w:rPr>
          <w:rFonts w:ascii="Garamond" w:hAnsi="Garamond" w:cs="Arial"/>
          <w:sz w:val="24"/>
          <w:szCs w:val="24"/>
        </w:rPr>
        <w:t>Secondary amendments can be dealt with on spot, if the respective Standing Committee agrees to by simple majority.</w:t>
      </w:r>
    </w:p>
    <w:p w14:paraId="2536C631" w14:textId="77777777" w:rsidR="00977BEB" w:rsidRPr="00977BEB" w:rsidRDefault="00977BEB" w:rsidP="00977BEB">
      <w:pPr>
        <w:pStyle w:val="Tekstzonderopmaak1"/>
        <w:jc w:val="both"/>
        <w:rPr>
          <w:rFonts w:ascii="Garamond" w:hAnsi="Garamond" w:cs="Arial"/>
          <w:sz w:val="24"/>
          <w:szCs w:val="24"/>
        </w:rPr>
      </w:pPr>
    </w:p>
    <w:p w14:paraId="415E05CA" w14:textId="77777777" w:rsidR="00977BEB" w:rsidRDefault="00977BEB" w:rsidP="00977BEB">
      <w:pPr>
        <w:pStyle w:val="Tekstzonderopmaak1"/>
        <w:jc w:val="both"/>
        <w:rPr>
          <w:rFonts w:ascii="Garamond" w:hAnsi="Garamond" w:cs="Arial"/>
          <w:b/>
          <w:sz w:val="24"/>
          <w:szCs w:val="24"/>
        </w:rPr>
      </w:pPr>
      <w:r>
        <w:rPr>
          <w:rFonts w:ascii="Garamond" w:hAnsi="Garamond" w:cs="Arial"/>
          <w:b/>
          <w:sz w:val="24"/>
          <w:szCs w:val="24"/>
        </w:rPr>
        <w:t>Suggested Change #5: Liberalize deadlines</w:t>
      </w:r>
    </w:p>
    <w:p w14:paraId="4F10F4DE" w14:textId="77777777" w:rsidR="00977BEB" w:rsidRDefault="00977BEB" w:rsidP="00977BEB">
      <w:pPr>
        <w:pStyle w:val="Tekstzonderopmaak1"/>
        <w:jc w:val="both"/>
        <w:rPr>
          <w:rFonts w:ascii="Garamond" w:hAnsi="Garamond" w:cs="Arial"/>
          <w:sz w:val="24"/>
          <w:szCs w:val="24"/>
        </w:rPr>
      </w:pPr>
    </w:p>
    <w:p w14:paraId="588EC45C" w14:textId="77777777" w:rsidR="00977BEB" w:rsidRPr="00977BEB" w:rsidRDefault="00DA7EE2" w:rsidP="00977BEB">
      <w:pPr>
        <w:pStyle w:val="Tekstzonderopmaak1"/>
        <w:jc w:val="both"/>
        <w:rPr>
          <w:rFonts w:ascii="Garamond" w:hAnsi="Garamond" w:cs="Arial"/>
          <w:sz w:val="24"/>
          <w:szCs w:val="24"/>
        </w:rPr>
      </w:pPr>
      <w:r>
        <w:rPr>
          <w:rFonts w:ascii="Garamond" w:hAnsi="Garamond" w:cs="Arial"/>
          <w:sz w:val="24"/>
          <w:szCs w:val="24"/>
        </w:rPr>
        <w:t xml:space="preserve">A. </w:t>
      </w:r>
      <w:r w:rsidR="00977BEB" w:rsidRPr="00977BEB">
        <w:rPr>
          <w:rFonts w:ascii="Garamond" w:hAnsi="Garamond" w:cs="Arial"/>
          <w:sz w:val="24"/>
          <w:szCs w:val="24"/>
        </w:rPr>
        <w:t>Article V. Resolutions</w:t>
      </w:r>
    </w:p>
    <w:p w14:paraId="780FE3D9" w14:textId="77777777" w:rsidR="00977BEB" w:rsidRPr="00977BEB" w:rsidRDefault="00977BEB" w:rsidP="00977BEB">
      <w:pPr>
        <w:pStyle w:val="Tekstzonderopmaak1"/>
        <w:jc w:val="both"/>
        <w:rPr>
          <w:rFonts w:ascii="Garamond" w:hAnsi="Garamond" w:cs="Arial"/>
          <w:sz w:val="24"/>
          <w:szCs w:val="24"/>
        </w:rPr>
      </w:pPr>
    </w:p>
    <w:p w14:paraId="14A4E14A" w14:textId="77777777" w:rsidR="00977BEB" w:rsidRPr="00977BEB" w:rsidRDefault="00977BEB" w:rsidP="00977BEB">
      <w:pPr>
        <w:spacing w:line="240" w:lineRule="auto"/>
        <w:jc w:val="both"/>
        <w:rPr>
          <w:rFonts w:ascii="Garamond" w:hAnsi="Garamond" w:cs="Arial"/>
          <w:sz w:val="24"/>
          <w:szCs w:val="24"/>
        </w:rPr>
      </w:pPr>
      <w:r w:rsidRPr="00977BEB">
        <w:rPr>
          <w:rFonts w:ascii="Garamond" w:hAnsi="Garamond" w:cs="Arial"/>
          <w:sz w:val="24"/>
          <w:szCs w:val="24"/>
        </w:rPr>
        <w:t xml:space="preserve">Resolutions to be dealt with at the General Assembly or Executive Committee must be received by the IFLRY office three (3) weeks before the start of the meeting where they are to be dealt </w:t>
      </w:r>
      <w:r w:rsidRPr="00977BEB">
        <w:rPr>
          <w:rFonts w:ascii="Garamond" w:hAnsi="Garamond" w:cs="Arial"/>
          <w:sz w:val="24"/>
          <w:szCs w:val="24"/>
        </w:rPr>
        <w:lastRenderedPageBreak/>
        <w:t>with. The office shall send to the member organisations a copy of all submitted resolutions at least two (2) weeks before the General Assembly takes place.</w:t>
      </w:r>
    </w:p>
    <w:p w14:paraId="14638543" w14:textId="77777777" w:rsidR="00977BEB" w:rsidRPr="00977BEB" w:rsidRDefault="00977BEB" w:rsidP="00977BEB">
      <w:pPr>
        <w:pStyle w:val="Tekstzonderopmaak1"/>
        <w:jc w:val="both"/>
        <w:rPr>
          <w:rFonts w:ascii="Garamond" w:hAnsi="Garamond" w:cs="Arial"/>
          <w:sz w:val="24"/>
          <w:szCs w:val="24"/>
        </w:rPr>
      </w:pPr>
      <w:r w:rsidRPr="00977BEB">
        <w:rPr>
          <w:rFonts w:ascii="Garamond" w:hAnsi="Garamond" w:cs="Arial"/>
          <w:sz w:val="24"/>
          <w:szCs w:val="24"/>
        </w:rPr>
        <w:t xml:space="preserve">In addition, those resolutions shall be dealt with that, in the opinion of the Executive Committee, could not have been proposed before the official deadline because of their urgent nature. </w:t>
      </w:r>
    </w:p>
    <w:p w14:paraId="48FC29B7" w14:textId="77777777" w:rsidR="00977BEB" w:rsidRPr="00977BEB" w:rsidRDefault="00977BEB" w:rsidP="00977BEB">
      <w:pPr>
        <w:pStyle w:val="Tekstzonderopmaak1"/>
        <w:jc w:val="both"/>
        <w:rPr>
          <w:rFonts w:ascii="Garamond" w:hAnsi="Garamond" w:cs="Arial"/>
          <w:sz w:val="24"/>
          <w:szCs w:val="24"/>
        </w:rPr>
      </w:pPr>
    </w:p>
    <w:p w14:paraId="0CD92B2C" w14:textId="77777777" w:rsidR="00977BEB" w:rsidRPr="00977BEB" w:rsidRDefault="00977BEB" w:rsidP="00977BEB">
      <w:pPr>
        <w:pStyle w:val="Tekstzonderopmaak1"/>
        <w:jc w:val="both"/>
        <w:rPr>
          <w:rFonts w:ascii="Garamond" w:hAnsi="Garamond" w:cs="Arial"/>
          <w:sz w:val="24"/>
          <w:szCs w:val="24"/>
        </w:rPr>
      </w:pPr>
      <w:r w:rsidRPr="00977BEB">
        <w:rPr>
          <w:rFonts w:ascii="Garamond" w:hAnsi="Garamond" w:cs="Arial"/>
          <w:sz w:val="24"/>
          <w:szCs w:val="24"/>
        </w:rPr>
        <w:t>Only resolutions proposed before the beginning of the Executive Committee can be submitted as urgency resolutions, unless a two-thirds (2/3) majority of those present and voting accepts a later resolution as urgent.</w:t>
      </w:r>
    </w:p>
    <w:p w14:paraId="0259FAB9" w14:textId="77777777" w:rsidR="00977BEB" w:rsidRDefault="00977BEB" w:rsidP="00977BEB">
      <w:pPr>
        <w:spacing w:line="240" w:lineRule="auto"/>
        <w:jc w:val="both"/>
        <w:rPr>
          <w:rFonts w:ascii="Garamond" w:hAnsi="Garamond" w:cs="Arial"/>
          <w:sz w:val="24"/>
          <w:szCs w:val="24"/>
        </w:rPr>
      </w:pPr>
    </w:p>
    <w:p w14:paraId="50F44679" w14:textId="77777777" w:rsidR="00977BEB" w:rsidRPr="00977BEB" w:rsidRDefault="00977BEB" w:rsidP="00977BEB">
      <w:pPr>
        <w:spacing w:line="240" w:lineRule="auto"/>
        <w:jc w:val="both"/>
        <w:rPr>
          <w:rFonts w:ascii="Garamond" w:hAnsi="Garamond" w:cs="Arial"/>
          <w:sz w:val="24"/>
          <w:szCs w:val="24"/>
        </w:rPr>
      </w:pPr>
      <w:r>
        <w:rPr>
          <w:rFonts w:ascii="Garamond" w:hAnsi="Garamond" w:cs="Arial"/>
          <w:sz w:val="24"/>
          <w:szCs w:val="24"/>
        </w:rPr>
        <w:t>To:</w:t>
      </w:r>
    </w:p>
    <w:p w14:paraId="464083CC" w14:textId="77777777" w:rsidR="00977BEB" w:rsidRPr="00977BEB" w:rsidRDefault="00977BEB" w:rsidP="00977BEB">
      <w:pPr>
        <w:pStyle w:val="Tekstzonderopmaak1"/>
        <w:jc w:val="both"/>
        <w:rPr>
          <w:rFonts w:ascii="Garamond" w:hAnsi="Garamond" w:cs="Arial"/>
          <w:sz w:val="24"/>
          <w:szCs w:val="24"/>
        </w:rPr>
      </w:pPr>
    </w:p>
    <w:p w14:paraId="340D12E9" w14:textId="102181A4" w:rsidR="00977BEB" w:rsidRPr="00977BEB" w:rsidRDefault="00977BEB" w:rsidP="00977BEB">
      <w:pPr>
        <w:spacing w:line="240" w:lineRule="auto"/>
        <w:jc w:val="both"/>
        <w:rPr>
          <w:rFonts w:ascii="Garamond" w:hAnsi="Garamond" w:cs="Arial"/>
          <w:sz w:val="24"/>
          <w:szCs w:val="24"/>
        </w:rPr>
      </w:pPr>
      <w:r w:rsidRPr="00977BEB">
        <w:rPr>
          <w:rFonts w:ascii="Garamond" w:hAnsi="Garamond" w:cs="Arial"/>
          <w:sz w:val="24"/>
          <w:szCs w:val="24"/>
        </w:rPr>
        <w:t xml:space="preserve">Resolutions to be dealt with at the General Assembly must be received by the IFLRY office </w:t>
      </w:r>
      <w:r w:rsidRPr="00977BEB">
        <w:rPr>
          <w:rFonts w:ascii="Garamond" w:hAnsi="Garamond" w:cs="Arial"/>
          <w:b/>
          <w:sz w:val="24"/>
          <w:szCs w:val="24"/>
        </w:rPr>
        <w:t>two (2)</w:t>
      </w:r>
      <w:r w:rsidRPr="00977BEB">
        <w:rPr>
          <w:rFonts w:ascii="Garamond" w:hAnsi="Garamond" w:cs="Arial"/>
          <w:sz w:val="24"/>
          <w:szCs w:val="24"/>
        </w:rPr>
        <w:t xml:space="preserve"> weeks before the start of the meeting where they are to be dealt with. The office shall send to the member organisations a copy of all sub</w:t>
      </w:r>
      <w:r>
        <w:rPr>
          <w:rFonts w:ascii="Garamond" w:hAnsi="Garamond" w:cs="Arial"/>
          <w:sz w:val="24"/>
          <w:szCs w:val="24"/>
        </w:rPr>
        <w:t xml:space="preserve">mitted resolutions at least </w:t>
      </w:r>
      <w:r w:rsidRPr="00977BEB">
        <w:rPr>
          <w:rFonts w:ascii="Garamond" w:hAnsi="Garamond" w:cs="Arial"/>
          <w:b/>
          <w:sz w:val="24"/>
          <w:szCs w:val="24"/>
        </w:rPr>
        <w:t>one (1)</w:t>
      </w:r>
      <w:r w:rsidRPr="00977BEB">
        <w:rPr>
          <w:rFonts w:ascii="Garamond" w:hAnsi="Garamond" w:cs="Arial"/>
          <w:sz w:val="24"/>
          <w:szCs w:val="24"/>
        </w:rPr>
        <w:t xml:space="preserve"> week before the General Assembly takes place.</w:t>
      </w:r>
    </w:p>
    <w:p w14:paraId="749B3A66" w14:textId="77777777" w:rsidR="00977BEB" w:rsidRPr="00977BEB" w:rsidRDefault="00977BEB" w:rsidP="00977BEB">
      <w:pPr>
        <w:pStyle w:val="Tekstzonderopmaak1"/>
        <w:jc w:val="both"/>
        <w:rPr>
          <w:rFonts w:ascii="Garamond" w:hAnsi="Garamond" w:cs="Arial"/>
          <w:sz w:val="24"/>
          <w:szCs w:val="24"/>
        </w:rPr>
      </w:pPr>
      <w:r w:rsidRPr="00977BEB">
        <w:rPr>
          <w:rFonts w:ascii="Garamond" w:hAnsi="Garamond" w:cs="Arial"/>
          <w:sz w:val="24"/>
          <w:szCs w:val="24"/>
        </w:rPr>
        <w:t xml:space="preserve">In addition, those resolutions shall be dealt with that, in the opinion of the </w:t>
      </w:r>
      <w:r>
        <w:rPr>
          <w:rFonts w:ascii="Garamond" w:hAnsi="Garamond" w:cs="Arial"/>
          <w:b/>
          <w:sz w:val="24"/>
          <w:szCs w:val="24"/>
        </w:rPr>
        <w:t>General Assemby</w:t>
      </w:r>
      <w:r w:rsidRPr="00977BEB">
        <w:rPr>
          <w:rFonts w:ascii="Garamond" w:hAnsi="Garamond" w:cs="Arial"/>
          <w:sz w:val="24"/>
          <w:szCs w:val="24"/>
        </w:rPr>
        <w:t xml:space="preserve">, could not have been proposed before the official deadline because of their urgent nature. </w:t>
      </w:r>
    </w:p>
    <w:p w14:paraId="021C5F62" w14:textId="77777777" w:rsidR="00977BEB" w:rsidRPr="00977BEB" w:rsidRDefault="00977BEB" w:rsidP="00977BEB">
      <w:pPr>
        <w:pStyle w:val="Tekstzonderopmaak1"/>
        <w:jc w:val="both"/>
        <w:rPr>
          <w:rFonts w:ascii="Garamond" w:hAnsi="Garamond" w:cs="Arial"/>
          <w:sz w:val="24"/>
          <w:szCs w:val="24"/>
        </w:rPr>
      </w:pPr>
    </w:p>
    <w:p w14:paraId="1583DDB0" w14:textId="77777777" w:rsidR="00977BEB" w:rsidRPr="00977BEB" w:rsidRDefault="00977BEB" w:rsidP="00977BEB">
      <w:pPr>
        <w:pStyle w:val="Tekstzonderopmaak1"/>
        <w:jc w:val="both"/>
        <w:rPr>
          <w:rFonts w:ascii="Garamond" w:hAnsi="Garamond" w:cs="Arial"/>
          <w:sz w:val="24"/>
          <w:szCs w:val="24"/>
        </w:rPr>
      </w:pPr>
      <w:r w:rsidRPr="00977BEB">
        <w:rPr>
          <w:rFonts w:ascii="Garamond" w:hAnsi="Garamond" w:cs="Arial"/>
          <w:sz w:val="24"/>
          <w:szCs w:val="24"/>
        </w:rPr>
        <w:t xml:space="preserve">Only resolutions proposed before the beginning of the </w:t>
      </w:r>
      <w:r w:rsidRPr="00977BEB">
        <w:rPr>
          <w:rFonts w:ascii="Garamond" w:hAnsi="Garamond" w:cs="Arial"/>
          <w:b/>
          <w:sz w:val="24"/>
          <w:szCs w:val="24"/>
        </w:rPr>
        <w:t>General Assembly</w:t>
      </w:r>
      <w:r w:rsidRPr="00977BEB">
        <w:rPr>
          <w:rFonts w:ascii="Garamond" w:hAnsi="Garamond" w:cs="Arial"/>
          <w:sz w:val="24"/>
          <w:szCs w:val="24"/>
        </w:rPr>
        <w:t xml:space="preserve"> can be submitted as urgency resolutions, unless a two-thirds (2/3) majority of those present and voting accepts a later resolution as urgent.</w:t>
      </w:r>
    </w:p>
    <w:p w14:paraId="7EDC6D6C" w14:textId="77777777" w:rsidR="00977BEB" w:rsidRPr="00977BEB" w:rsidRDefault="00977BEB" w:rsidP="00977BEB">
      <w:pPr>
        <w:pStyle w:val="Tekstzonderopmaak1"/>
        <w:jc w:val="both"/>
        <w:rPr>
          <w:rFonts w:ascii="Garamond" w:hAnsi="Garamond" w:cs="Arial"/>
          <w:sz w:val="24"/>
          <w:szCs w:val="24"/>
        </w:rPr>
      </w:pPr>
    </w:p>
    <w:p w14:paraId="695EB9D3" w14:textId="77777777" w:rsidR="00977BEB" w:rsidRDefault="00977BEB" w:rsidP="00977BEB">
      <w:pPr>
        <w:spacing w:line="240" w:lineRule="auto"/>
        <w:jc w:val="both"/>
        <w:rPr>
          <w:rFonts w:ascii="Garamond" w:hAnsi="Garamond" w:cs="Arial"/>
          <w:b/>
          <w:sz w:val="24"/>
          <w:szCs w:val="24"/>
        </w:rPr>
      </w:pPr>
      <w:r w:rsidRPr="00977BEB">
        <w:rPr>
          <w:rFonts w:ascii="Garamond" w:hAnsi="Garamond" w:cs="Arial"/>
          <w:b/>
          <w:sz w:val="24"/>
          <w:szCs w:val="24"/>
        </w:rPr>
        <w:t xml:space="preserve">Suggested Change #6: </w:t>
      </w:r>
      <w:r>
        <w:rPr>
          <w:rFonts w:ascii="Garamond" w:hAnsi="Garamond" w:cs="Arial"/>
          <w:b/>
          <w:sz w:val="24"/>
          <w:szCs w:val="24"/>
        </w:rPr>
        <w:t>Liberalize deadlines</w:t>
      </w:r>
    </w:p>
    <w:p w14:paraId="720BBB93" w14:textId="77777777" w:rsidR="00977BEB" w:rsidRPr="00977BEB" w:rsidRDefault="00DA7EE2" w:rsidP="00977BEB">
      <w:pPr>
        <w:spacing w:line="240" w:lineRule="auto"/>
        <w:jc w:val="both"/>
        <w:rPr>
          <w:rFonts w:ascii="Garamond" w:hAnsi="Garamond" w:cs="Arial"/>
          <w:sz w:val="24"/>
          <w:szCs w:val="24"/>
        </w:rPr>
      </w:pPr>
      <w:r>
        <w:rPr>
          <w:rFonts w:ascii="Garamond" w:hAnsi="Garamond" w:cs="Arial"/>
          <w:sz w:val="24"/>
          <w:szCs w:val="24"/>
        </w:rPr>
        <w:t xml:space="preserve">A. </w:t>
      </w:r>
      <w:r w:rsidR="00977BEB" w:rsidRPr="00977BEB">
        <w:rPr>
          <w:rFonts w:ascii="Garamond" w:hAnsi="Garamond" w:cs="Arial"/>
          <w:sz w:val="24"/>
          <w:szCs w:val="24"/>
        </w:rPr>
        <w:t>Article VI. Manifesto.</w:t>
      </w:r>
    </w:p>
    <w:p w14:paraId="4727F422" w14:textId="77777777" w:rsidR="00977BEB" w:rsidRPr="00977BEB" w:rsidRDefault="00977BEB" w:rsidP="00977BEB">
      <w:pPr>
        <w:spacing w:line="240" w:lineRule="auto"/>
        <w:jc w:val="both"/>
        <w:rPr>
          <w:rFonts w:ascii="Garamond" w:hAnsi="Garamond" w:cs="Arial"/>
          <w:i/>
          <w:sz w:val="24"/>
          <w:szCs w:val="24"/>
        </w:rPr>
      </w:pPr>
      <w:r w:rsidRPr="00977BEB">
        <w:rPr>
          <w:rFonts w:ascii="Garamond" w:hAnsi="Garamond" w:cs="Arial"/>
          <w:i/>
          <w:sz w:val="24"/>
          <w:szCs w:val="24"/>
        </w:rPr>
        <w:t xml:space="preserve">Amendments to the Manifesto must be received by the IFLRY secretariat at least six (6) weeks in advance of the General Assembly. The secretariat shall send out to the member organisations a copy of all submitted amendments at least five (5) weeks before the General Assembly takes place. </w:t>
      </w:r>
    </w:p>
    <w:p w14:paraId="62CD8E65" w14:textId="77777777" w:rsidR="002402DD" w:rsidRDefault="00977BEB" w:rsidP="00977BEB">
      <w:pPr>
        <w:pStyle w:val="Tekstzonderopmaak1"/>
        <w:jc w:val="both"/>
        <w:rPr>
          <w:rFonts w:ascii="Garamond" w:hAnsi="Garamond" w:cs="Arial"/>
          <w:sz w:val="24"/>
          <w:szCs w:val="24"/>
        </w:rPr>
      </w:pPr>
      <w:r>
        <w:rPr>
          <w:rFonts w:ascii="Garamond" w:hAnsi="Garamond" w:cs="Arial"/>
          <w:sz w:val="24"/>
          <w:szCs w:val="24"/>
        </w:rPr>
        <w:t>To:</w:t>
      </w:r>
    </w:p>
    <w:p w14:paraId="02DCB4ED" w14:textId="77777777" w:rsidR="00977BEB" w:rsidRPr="00977BEB" w:rsidRDefault="00977BEB" w:rsidP="00977BEB">
      <w:pPr>
        <w:spacing w:line="240" w:lineRule="auto"/>
        <w:jc w:val="both"/>
        <w:rPr>
          <w:rFonts w:ascii="Garamond" w:hAnsi="Garamond" w:cs="Arial"/>
          <w:sz w:val="24"/>
          <w:szCs w:val="24"/>
        </w:rPr>
      </w:pPr>
      <w:r w:rsidRPr="00977BEB">
        <w:rPr>
          <w:rFonts w:ascii="Garamond" w:hAnsi="Garamond" w:cs="Arial"/>
          <w:sz w:val="24"/>
          <w:szCs w:val="24"/>
        </w:rPr>
        <w:t xml:space="preserve">Amendments to the Manifesto must be received by the IFLRY secretariat at least </w:t>
      </w:r>
      <w:r w:rsidRPr="00977BEB">
        <w:rPr>
          <w:rFonts w:ascii="Garamond" w:hAnsi="Garamond" w:cs="Arial"/>
          <w:b/>
          <w:sz w:val="24"/>
          <w:szCs w:val="24"/>
        </w:rPr>
        <w:t>three (3)</w:t>
      </w:r>
      <w:r w:rsidRPr="00977BEB">
        <w:rPr>
          <w:rFonts w:ascii="Garamond" w:hAnsi="Garamond" w:cs="Arial"/>
          <w:sz w:val="24"/>
          <w:szCs w:val="24"/>
        </w:rPr>
        <w:t xml:space="preserve"> weeks in advance of the General Assembly. The secretariat shall send out to the member organisations a copy of all submitted amendments at least </w:t>
      </w:r>
      <w:r w:rsidRPr="00977BEB">
        <w:rPr>
          <w:rFonts w:ascii="Garamond" w:hAnsi="Garamond" w:cs="Arial"/>
          <w:b/>
          <w:sz w:val="24"/>
          <w:szCs w:val="24"/>
        </w:rPr>
        <w:t>two (2)</w:t>
      </w:r>
      <w:r w:rsidRPr="00977BEB">
        <w:rPr>
          <w:rFonts w:ascii="Garamond" w:hAnsi="Garamond" w:cs="Arial"/>
          <w:sz w:val="24"/>
          <w:szCs w:val="24"/>
        </w:rPr>
        <w:t xml:space="preserve"> weeks before the General Assembly takes place. </w:t>
      </w:r>
    </w:p>
    <w:p w14:paraId="6815A1B7" w14:textId="77777777" w:rsidR="00977BEB" w:rsidRDefault="00977BEB" w:rsidP="00977BEB">
      <w:pPr>
        <w:spacing w:line="240" w:lineRule="auto"/>
        <w:jc w:val="both"/>
        <w:rPr>
          <w:rFonts w:ascii="Garamond" w:hAnsi="Garamond" w:cs="Arial"/>
          <w:b/>
          <w:sz w:val="24"/>
          <w:szCs w:val="24"/>
        </w:rPr>
      </w:pPr>
    </w:p>
    <w:p w14:paraId="20E9DD79" w14:textId="77777777" w:rsidR="00977BEB" w:rsidRDefault="00977BEB" w:rsidP="00977BEB">
      <w:pPr>
        <w:spacing w:line="240" w:lineRule="auto"/>
        <w:jc w:val="both"/>
        <w:rPr>
          <w:rFonts w:ascii="Garamond" w:hAnsi="Garamond" w:cs="Arial"/>
          <w:b/>
          <w:sz w:val="24"/>
          <w:szCs w:val="24"/>
        </w:rPr>
      </w:pPr>
      <w:r>
        <w:rPr>
          <w:rFonts w:ascii="Garamond" w:hAnsi="Garamond" w:cs="Arial"/>
          <w:b/>
          <w:sz w:val="24"/>
          <w:szCs w:val="24"/>
        </w:rPr>
        <w:t>Suggested Change #7: Liberalize deadlines</w:t>
      </w:r>
    </w:p>
    <w:p w14:paraId="46E23C54" w14:textId="77777777" w:rsidR="00977BEB" w:rsidRPr="00977BEB" w:rsidRDefault="00DA7EE2" w:rsidP="00977BEB">
      <w:pPr>
        <w:spacing w:line="240" w:lineRule="auto"/>
        <w:jc w:val="both"/>
        <w:rPr>
          <w:rFonts w:ascii="Garamond" w:hAnsi="Garamond" w:cs="Arial"/>
          <w:sz w:val="24"/>
          <w:szCs w:val="24"/>
        </w:rPr>
      </w:pPr>
      <w:r>
        <w:rPr>
          <w:rFonts w:ascii="Garamond" w:hAnsi="Garamond" w:cs="Arial"/>
          <w:sz w:val="24"/>
          <w:szCs w:val="24"/>
        </w:rPr>
        <w:t xml:space="preserve">A. </w:t>
      </w:r>
      <w:r w:rsidR="00977BEB" w:rsidRPr="00977BEB">
        <w:rPr>
          <w:rFonts w:ascii="Garamond" w:hAnsi="Garamond" w:cs="Arial"/>
          <w:sz w:val="24"/>
          <w:szCs w:val="24"/>
        </w:rPr>
        <w:t>Article VII. Financial documents</w:t>
      </w:r>
    </w:p>
    <w:p w14:paraId="70314664" w14:textId="77777777" w:rsidR="00977BEB" w:rsidRPr="00977BEB" w:rsidRDefault="00977BEB" w:rsidP="00977BEB">
      <w:pPr>
        <w:spacing w:line="240" w:lineRule="auto"/>
        <w:jc w:val="both"/>
        <w:rPr>
          <w:rFonts w:ascii="Garamond" w:hAnsi="Garamond" w:cs="Arial"/>
          <w:i/>
          <w:sz w:val="24"/>
          <w:szCs w:val="24"/>
        </w:rPr>
      </w:pPr>
      <w:r w:rsidRPr="00977BEB">
        <w:rPr>
          <w:rFonts w:ascii="Garamond" w:hAnsi="Garamond" w:cs="Arial"/>
          <w:i/>
          <w:sz w:val="24"/>
          <w:szCs w:val="24"/>
        </w:rPr>
        <w:t>The Membership Fee Statute for each upcoming year shall be proposed by the Bureau and disseminated among the member organizations six (6) weeks prior to the event where it will be adopted. It shall include the calculation method for the membership fees, rules regarding reduced membership fee applications and other membership fee related issues.</w:t>
      </w:r>
    </w:p>
    <w:p w14:paraId="2D666F67" w14:textId="77777777" w:rsidR="00977BEB" w:rsidRPr="00977BEB" w:rsidRDefault="00977BEB" w:rsidP="00977BEB">
      <w:pPr>
        <w:spacing w:line="240" w:lineRule="auto"/>
        <w:jc w:val="both"/>
        <w:rPr>
          <w:rFonts w:ascii="Garamond" w:hAnsi="Garamond" w:cs="Arial"/>
          <w:i/>
          <w:sz w:val="24"/>
          <w:szCs w:val="24"/>
        </w:rPr>
      </w:pPr>
      <w:r w:rsidRPr="00977BEB">
        <w:rPr>
          <w:rFonts w:ascii="Garamond" w:hAnsi="Garamond" w:cs="Arial"/>
          <w:i/>
          <w:sz w:val="24"/>
          <w:szCs w:val="24"/>
        </w:rPr>
        <w:t>All other financial documents, including the budget and the financial report for adoption, will always be available to the members at least three (3) weeks before the start of the statutory event at which they need to be adopted.</w:t>
      </w:r>
    </w:p>
    <w:p w14:paraId="4DCC8CAC" w14:textId="77777777" w:rsidR="00977BEB" w:rsidRDefault="00977BEB" w:rsidP="00977BEB">
      <w:pPr>
        <w:pStyle w:val="Tekstzonderopmaak1"/>
        <w:jc w:val="both"/>
        <w:rPr>
          <w:rFonts w:ascii="Garamond" w:hAnsi="Garamond" w:cs="Arial"/>
          <w:sz w:val="24"/>
          <w:szCs w:val="24"/>
        </w:rPr>
      </w:pPr>
      <w:r>
        <w:rPr>
          <w:rFonts w:ascii="Garamond" w:hAnsi="Garamond" w:cs="Arial"/>
          <w:sz w:val="24"/>
          <w:szCs w:val="24"/>
        </w:rPr>
        <w:t>To:</w:t>
      </w:r>
    </w:p>
    <w:p w14:paraId="3B3D7C8C" w14:textId="77777777" w:rsidR="00977BEB" w:rsidRPr="00977BEB" w:rsidRDefault="00977BEB" w:rsidP="00977BEB">
      <w:pPr>
        <w:spacing w:line="240" w:lineRule="auto"/>
        <w:jc w:val="both"/>
        <w:rPr>
          <w:rFonts w:ascii="Garamond" w:hAnsi="Garamond" w:cs="Arial"/>
          <w:sz w:val="24"/>
          <w:szCs w:val="24"/>
        </w:rPr>
      </w:pPr>
      <w:r w:rsidRPr="00977BEB">
        <w:rPr>
          <w:rFonts w:ascii="Garamond" w:hAnsi="Garamond" w:cs="Arial"/>
          <w:sz w:val="24"/>
          <w:szCs w:val="24"/>
        </w:rPr>
        <w:lastRenderedPageBreak/>
        <w:t xml:space="preserve">The Membership Fee Statute for each upcoming year shall be proposed by the Bureau and disseminated among the member organizations </w:t>
      </w:r>
      <w:r w:rsidRPr="00977BEB">
        <w:rPr>
          <w:rFonts w:ascii="Garamond" w:hAnsi="Garamond" w:cs="Arial"/>
          <w:b/>
          <w:sz w:val="24"/>
          <w:szCs w:val="24"/>
        </w:rPr>
        <w:t>three (3)</w:t>
      </w:r>
      <w:r w:rsidRPr="00977BEB">
        <w:rPr>
          <w:rFonts w:ascii="Garamond" w:hAnsi="Garamond" w:cs="Arial"/>
          <w:sz w:val="24"/>
          <w:szCs w:val="24"/>
        </w:rPr>
        <w:t xml:space="preserve"> weeks prior to the event where it will be adopted. It shall include the calculation method for the membership fees, rules regarding reduced membership fee applications and other membership fee related issues.</w:t>
      </w:r>
    </w:p>
    <w:p w14:paraId="40DFED70" w14:textId="77777777" w:rsidR="00977BEB" w:rsidRPr="00977BEB" w:rsidRDefault="00977BEB" w:rsidP="00977BEB">
      <w:pPr>
        <w:spacing w:line="240" w:lineRule="auto"/>
        <w:jc w:val="both"/>
        <w:rPr>
          <w:rFonts w:ascii="Garamond" w:hAnsi="Garamond" w:cs="Arial"/>
          <w:sz w:val="24"/>
          <w:szCs w:val="24"/>
        </w:rPr>
      </w:pPr>
      <w:r w:rsidRPr="00977BEB">
        <w:rPr>
          <w:rFonts w:ascii="Garamond" w:hAnsi="Garamond" w:cs="Arial"/>
          <w:sz w:val="24"/>
          <w:szCs w:val="24"/>
        </w:rPr>
        <w:t xml:space="preserve">All other financial documents, including the budget and the financial report for adoption, will always be available to the members at least </w:t>
      </w:r>
      <w:r w:rsidRPr="00977BEB">
        <w:rPr>
          <w:rFonts w:ascii="Garamond" w:hAnsi="Garamond" w:cs="Arial"/>
          <w:b/>
          <w:sz w:val="24"/>
          <w:szCs w:val="24"/>
        </w:rPr>
        <w:t>two (2)</w:t>
      </w:r>
      <w:r w:rsidRPr="00977BEB">
        <w:rPr>
          <w:rFonts w:ascii="Garamond" w:hAnsi="Garamond" w:cs="Arial"/>
          <w:sz w:val="24"/>
          <w:szCs w:val="24"/>
        </w:rPr>
        <w:t xml:space="preserve"> weeks before the start of the statutory event at which they need to be adopted.</w:t>
      </w:r>
    </w:p>
    <w:p w14:paraId="69A4AEB6" w14:textId="77777777" w:rsidR="00DA7EE2" w:rsidRDefault="00DA7EE2" w:rsidP="00DA7EE2">
      <w:pPr>
        <w:spacing w:line="240" w:lineRule="auto"/>
        <w:jc w:val="both"/>
        <w:rPr>
          <w:rFonts w:ascii="Garamond" w:hAnsi="Garamond" w:cs="Arial"/>
          <w:b/>
          <w:sz w:val="24"/>
          <w:szCs w:val="24"/>
        </w:rPr>
      </w:pPr>
    </w:p>
    <w:p w14:paraId="6DCF71D4" w14:textId="77777777" w:rsidR="00DA7EE2" w:rsidRPr="00DA7EE2" w:rsidRDefault="00DA7EE2" w:rsidP="00DA7EE2">
      <w:pPr>
        <w:spacing w:line="240" w:lineRule="auto"/>
        <w:jc w:val="both"/>
        <w:rPr>
          <w:rFonts w:ascii="Garamond" w:hAnsi="Garamond" w:cs="Arial"/>
          <w:b/>
          <w:sz w:val="24"/>
          <w:szCs w:val="24"/>
        </w:rPr>
      </w:pPr>
      <w:r>
        <w:rPr>
          <w:rFonts w:ascii="Garamond" w:hAnsi="Garamond" w:cs="Arial"/>
          <w:b/>
          <w:sz w:val="24"/>
          <w:szCs w:val="24"/>
        </w:rPr>
        <w:t xml:space="preserve">Suggested </w:t>
      </w:r>
      <w:r w:rsidR="00A3143E">
        <w:rPr>
          <w:rFonts w:ascii="Garamond" w:hAnsi="Garamond" w:cs="Arial"/>
          <w:b/>
          <w:sz w:val="24"/>
          <w:szCs w:val="24"/>
        </w:rPr>
        <w:t>Change #8</w:t>
      </w:r>
      <w:r>
        <w:rPr>
          <w:rFonts w:ascii="Garamond" w:hAnsi="Garamond" w:cs="Arial"/>
          <w:b/>
          <w:sz w:val="24"/>
          <w:szCs w:val="24"/>
        </w:rPr>
        <w:t xml:space="preserve">: Liberalize deadlines </w:t>
      </w:r>
    </w:p>
    <w:p w14:paraId="4A4EB991" w14:textId="77777777" w:rsidR="00DA7EE2" w:rsidRPr="00DA7EE2" w:rsidRDefault="00DA7EE2" w:rsidP="00DA7EE2">
      <w:pPr>
        <w:spacing w:line="240" w:lineRule="auto"/>
        <w:jc w:val="both"/>
        <w:rPr>
          <w:rFonts w:ascii="Garamond" w:hAnsi="Garamond" w:cs="Arial"/>
          <w:sz w:val="24"/>
          <w:szCs w:val="24"/>
        </w:rPr>
      </w:pPr>
      <w:r w:rsidRPr="00DA7EE2">
        <w:rPr>
          <w:rFonts w:ascii="Garamond" w:hAnsi="Garamond" w:cs="Arial"/>
          <w:sz w:val="24"/>
          <w:szCs w:val="24"/>
        </w:rPr>
        <w:t>B. Article IX. Membership Application Procedure</w:t>
      </w:r>
    </w:p>
    <w:p w14:paraId="4931CAB7" w14:textId="77777777" w:rsidR="00DA7EE2" w:rsidRPr="00A3143E" w:rsidRDefault="00DA7EE2" w:rsidP="00DA7EE2">
      <w:pPr>
        <w:spacing w:line="240" w:lineRule="auto"/>
        <w:jc w:val="both"/>
        <w:rPr>
          <w:rFonts w:ascii="Garamond" w:hAnsi="Garamond" w:cs="Arial"/>
          <w:i/>
          <w:sz w:val="24"/>
          <w:szCs w:val="24"/>
        </w:rPr>
      </w:pPr>
      <w:r w:rsidRPr="00A3143E">
        <w:rPr>
          <w:rFonts w:ascii="Garamond" w:hAnsi="Garamond" w:cs="Arial"/>
          <w:i/>
          <w:sz w:val="24"/>
          <w:szCs w:val="24"/>
        </w:rPr>
        <w:t>All membership applications must be received by the IFLRY office at least six (6) weeks prior to the start of the Executive Committee or General Assembly at which the applicant organization wishes their application to be considered. All materials requested by the Bureau must also be provided by this deadline. The IFLRY office will make sure that all these submitted documents will be available to the members at least five (5) weeks before the start of the statutory event at which they have to be considered.</w:t>
      </w:r>
    </w:p>
    <w:p w14:paraId="163A9C8F" w14:textId="77777777" w:rsidR="00977BEB" w:rsidRDefault="00DA7EE2" w:rsidP="00DA7EE2">
      <w:pPr>
        <w:pStyle w:val="Tekstzonderopmaak1"/>
        <w:jc w:val="both"/>
        <w:rPr>
          <w:rFonts w:ascii="Garamond" w:hAnsi="Garamond" w:cs="Arial"/>
          <w:sz w:val="24"/>
          <w:szCs w:val="24"/>
        </w:rPr>
      </w:pPr>
      <w:r>
        <w:rPr>
          <w:rFonts w:ascii="Garamond" w:hAnsi="Garamond" w:cs="Arial"/>
          <w:sz w:val="24"/>
          <w:szCs w:val="24"/>
        </w:rPr>
        <w:t>To:</w:t>
      </w:r>
    </w:p>
    <w:p w14:paraId="6194D7C3" w14:textId="175BB60A" w:rsidR="00DA7EE2" w:rsidRPr="00DA7EE2" w:rsidRDefault="00DA7EE2" w:rsidP="00DA7EE2">
      <w:pPr>
        <w:spacing w:line="240" w:lineRule="auto"/>
        <w:jc w:val="both"/>
        <w:rPr>
          <w:rFonts w:ascii="Garamond" w:hAnsi="Garamond" w:cs="Arial"/>
          <w:sz w:val="24"/>
          <w:szCs w:val="24"/>
        </w:rPr>
      </w:pPr>
      <w:r w:rsidRPr="00DA7EE2">
        <w:rPr>
          <w:rFonts w:ascii="Garamond" w:hAnsi="Garamond" w:cs="Arial"/>
          <w:sz w:val="24"/>
          <w:szCs w:val="24"/>
        </w:rPr>
        <w:t xml:space="preserve">All membership applications must be received by the IFLRY office at least </w:t>
      </w:r>
      <w:r w:rsidRPr="00DA7EE2">
        <w:rPr>
          <w:rFonts w:ascii="Garamond" w:hAnsi="Garamond" w:cs="Arial"/>
          <w:b/>
          <w:sz w:val="24"/>
          <w:szCs w:val="24"/>
        </w:rPr>
        <w:t>three (3)</w:t>
      </w:r>
      <w:r w:rsidRPr="00DA7EE2">
        <w:rPr>
          <w:rFonts w:ascii="Garamond" w:hAnsi="Garamond" w:cs="Arial"/>
          <w:sz w:val="24"/>
          <w:szCs w:val="24"/>
        </w:rPr>
        <w:t xml:space="preserve"> weeks prior to the start of the General Assembly at which the applicant organization wishes their application to be considered. All materials requested by the Bureau must also be provided by this deadline. The IFLRY office will make sure that all these submitted documents will be available to the members at least </w:t>
      </w:r>
      <w:r w:rsidRPr="00DA7EE2">
        <w:rPr>
          <w:rFonts w:ascii="Garamond" w:hAnsi="Garamond" w:cs="Arial"/>
          <w:b/>
          <w:sz w:val="24"/>
          <w:szCs w:val="24"/>
        </w:rPr>
        <w:t>two (2)</w:t>
      </w:r>
      <w:r w:rsidRPr="00DA7EE2">
        <w:rPr>
          <w:rFonts w:ascii="Garamond" w:hAnsi="Garamond" w:cs="Arial"/>
          <w:sz w:val="24"/>
          <w:szCs w:val="24"/>
        </w:rPr>
        <w:t xml:space="preserve"> weeks before the start of the statutory event at which they have to be considered.</w:t>
      </w:r>
    </w:p>
    <w:p w14:paraId="26264E6D" w14:textId="77777777" w:rsidR="00A3143E" w:rsidRPr="00A3143E" w:rsidRDefault="00A3143E" w:rsidP="00A3143E">
      <w:pPr>
        <w:jc w:val="both"/>
        <w:rPr>
          <w:rFonts w:ascii="Garamond" w:hAnsi="Garamond" w:cs="Arial"/>
          <w:b/>
          <w:sz w:val="24"/>
          <w:szCs w:val="24"/>
        </w:rPr>
      </w:pPr>
      <w:r w:rsidRPr="00A3143E">
        <w:rPr>
          <w:rFonts w:ascii="Garamond" w:hAnsi="Garamond" w:cs="Arial"/>
          <w:b/>
          <w:sz w:val="24"/>
          <w:szCs w:val="24"/>
        </w:rPr>
        <w:t>Suggested Change #9: Liberalize deadlines</w:t>
      </w:r>
    </w:p>
    <w:p w14:paraId="269B655F" w14:textId="77777777" w:rsidR="00A3143E" w:rsidRPr="00A3143E" w:rsidRDefault="00A3143E" w:rsidP="00A3143E">
      <w:pPr>
        <w:jc w:val="both"/>
        <w:rPr>
          <w:rFonts w:ascii="Garamond" w:hAnsi="Garamond" w:cs="Arial"/>
          <w:sz w:val="24"/>
          <w:szCs w:val="24"/>
        </w:rPr>
      </w:pPr>
      <w:r>
        <w:rPr>
          <w:rFonts w:ascii="Garamond" w:hAnsi="Garamond" w:cs="Arial"/>
          <w:sz w:val="24"/>
          <w:szCs w:val="24"/>
        </w:rPr>
        <w:t xml:space="preserve">B. </w:t>
      </w:r>
      <w:r w:rsidRPr="00A3143E">
        <w:rPr>
          <w:rFonts w:ascii="Garamond" w:hAnsi="Garamond" w:cs="Arial"/>
          <w:sz w:val="24"/>
          <w:szCs w:val="24"/>
        </w:rPr>
        <w:t>Article X. Membership Termination</w:t>
      </w:r>
    </w:p>
    <w:p w14:paraId="328CA2B6" w14:textId="77777777" w:rsidR="00A3143E" w:rsidRPr="00A3143E" w:rsidRDefault="00A3143E" w:rsidP="00A3143E">
      <w:pPr>
        <w:jc w:val="both"/>
        <w:rPr>
          <w:rFonts w:ascii="Garamond" w:hAnsi="Garamond" w:cs="Arial"/>
          <w:i/>
          <w:sz w:val="24"/>
          <w:szCs w:val="24"/>
        </w:rPr>
      </w:pPr>
      <w:r w:rsidRPr="00A3143E">
        <w:rPr>
          <w:rFonts w:ascii="Garamond" w:hAnsi="Garamond" w:cs="Arial"/>
          <w:i/>
          <w:sz w:val="24"/>
          <w:szCs w:val="24"/>
        </w:rPr>
        <w:t>A motion to expel a member can be submitted by the Bureau or two (2) full members and needs to be submitted six (6) weeks prior to the start of the General Assembly. Such a motion can be submitted if the targeted member organization is suspected of breaching any of the membership obligations.</w:t>
      </w:r>
    </w:p>
    <w:p w14:paraId="584AF89B" w14:textId="77777777" w:rsidR="00A3143E" w:rsidRPr="00A3143E" w:rsidRDefault="00A3143E" w:rsidP="00A3143E">
      <w:pPr>
        <w:jc w:val="both"/>
        <w:rPr>
          <w:rFonts w:ascii="Garamond" w:hAnsi="Garamond" w:cs="Arial"/>
          <w:i/>
          <w:sz w:val="24"/>
          <w:szCs w:val="24"/>
        </w:rPr>
      </w:pPr>
      <w:r w:rsidRPr="00A3143E">
        <w:rPr>
          <w:rFonts w:ascii="Garamond" w:hAnsi="Garamond" w:cs="Arial"/>
          <w:i/>
          <w:sz w:val="24"/>
          <w:szCs w:val="24"/>
        </w:rPr>
        <w:t>Members need to be informed about this motion five (5) weeks prior to the start of the statutory event. The Bureau is required to put forward a motion for the expulsion of any member, which has retained candidate membership status for four (4) years.</w:t>
      </w:r>
    </w:p>
    <w:p w14:paraId="4F304001" w14:textId="77777777" w:rsidR="00A3143E" w:rsidRDefault="00A3143E" w:rsidP="00A3143E">
      <w:pPr>
        <w:jc w:val="both"/>
        <w:rPr>
          <w:rFonts w:ascii="Garamond" w:hAnsi="Garamond" w:cs="Arial"/>
          <w:sz w:val="24"/>
          <w:szCs w:val="24"/>
        </w:rPr>
      </w:pPr>
      <w:r>
        <w:rPr>
          <w:rFonts w:ascii="Garamond" w:hAnsi="Garamond" w:cs="Arial"/>
          <w:sz w:val="24"/>
          <w:szCs w:val="24"/>
        </w:rPr>
        <w:t>To:</w:t>
      </w:r>
    </w:p>
    <w:p w14:paraId="09143D35" w14:textId="77777777" w:rsidR="00A3143E" w:rsidRPr="00A3143E" w:rsidRDefault="00A3143E" w:rsidP="00A3143E">
      <w:pPr>
        <w:jc w:val="both"/>
        <w:rPr>
          <w:rFonts w:ascii="Garamond" w:hAnsi="Garamond" w:cs="Arial"/>
          <w:sz w:val="24"/>
          <w:szCs w:val="24"/>
        </w:rPr>
      </w:pPr>
      <w:r w:rsidRPr="00A3143E">
        <w:rPr>
          <w:rFonts w:ascii="Garamond" w:hAnsi="Garamond" w:cs="Arial"/>
          <w:sz w:val="24"/>
          <w:szCs w:val="24"/>
        </w:rPr>
        <w:t xml:space="preserve">A motion to expel a member can be submitted by the Bureau or two (2) full members and needs to be submitted </w:t>
      </w:r>
      <w:r w:rsidRPr="00A3143E">
        <w:rPr>
          <w:rFonts w:ascii="Garamond" w:hAnsi="Garamond" w:cs="Arial"/>
          <w:b/>
          <w:sz w:val="24"/>
          <w:szCs w:val="24"/>
        </w:rPr>
        <w:t xml:space="preserve">three (3) </w:t>
      </w:r>
      <w:r w:rsidRPr="00A3143E">
        <w:rPr>
          <w:rFonts w:ascii="Garamond" w:hAnsi="Garamond" w:cs="Arial"/>
          <w:sz w:val="24"/>
          <w:szCs w:val="24"/>
        </w:rPr>
        <w:t>weeks prior to the start of the General Assembly. Such a motion can be submitted if the targeted member organization is suspected of breaching any of the membership obligations.</w:t>
      </w:r>
    </w:p>
    <w:p w14:paraId="687CE1BC" w14:textId="77777777" w:rsidR="00A3143E" w:rsidRPr="00A3143E" w:rsidRDefault="00A3143E" w:rsidP="00A3143E">
      <w:pPr>
        <w:jc w:val="both"/>
        <w:rPr>
          <w:rFonts w:ascii="Garamond" w:hAnsi="Garamond" w:cs="Arial"/>
          <w:sz w:val="24"/>
          <w:szCs w:val="24"/>
        </w:rPr>
      </w:pPr>
      <w:r w:rsidRPr="00A3143E">
        <w:rPr>
          <w:rFonts w:ascii="Garamond" w:hAnsi="Garamond" w:cs="Arial"/>
          <w:sz w:val="24"/>
          <w:szCs w:val="24"/>
        </w:rPr>
        <w:t xml:space="preserve">Members need to be informed about this motion </w:t>
      </w:r>
      <w:r w:rsidRPr="00A3143E">
        <w:rPr>
          <w:rFonts w:ascii="Garamond" w:hAnsi="Garamond" w:cs="Arial"/>
          <w:b/>
          <w:sz w:val="24"/>
          <w:szCs w:val="24"/>
        </w:rPr>
        <w:t>two (2)</w:t>
      </w:r>
      <w:r w:rsidRPr="00A3143E">
        <w:rPr>
          <w:rFonts w:ascii="Garamond" w:hAnsi="Garamond" w:cs="Arial"/>
          <w:sz w:val="24"/>
          <w:szCs w:val="24"/>
        </w:rPr>
        <w:t xml:space="preserve"> weeks prior to the start of the statutory event. The Bureau is required to put forward a motion for the expulsion of any member, which has retained candidate membership status for four (4) years.</w:t>
      </w:r>
    </w:p>
    <w:p w14:paraId="19ECCE14" w14:textId="77777777" w:rsidR="00A3143E" w:rsidRPr="00A3143E" w:rsidRDefault="00A3143E" w:rsidP="00A3143E">
      <w:pPr>
        <w:pStyle w:val="Tekstzonderopmaak1"/>
        <w:jc w:val="both"/>
        <w:rPr>
          <w:rFonts w:ascii="Garamond" w:hAnsi="Garamond" w:cs="Arial"/>
          <w:sz w:val="24"/>
          <w:szCs w:val="24"/>
        </w:rPr>
      </w:pPr>
    </w:p>
    <w:p w14:paraId="2CAA9482" w14:textId="77777777" w:rsidR="00DA7EE2" w:rsidRPr="00A3143E" w:rsidRDefault="00A3143E" w:rsidP="00A3143E">
      <w:pPr>
        <w:pStyle w:val="Tekstzonderopmaak1"/>
        <w:jc w:val="both"/>
        <w:rPr>
          <w:rFonts w:ascii="Garamond" w:hAnsi="Garamond" w:cs="Arial"/>
          <w:b/>
          <w:sz w:val="24"/>
          <w:szCs w:val="24"/>
        </w:rPr>
      </w:pPr>
      <w:r w:rsidRPr="00A3143E">
        <w:rPr>
          <w:rFonts w:ascii="Garamond" w:hAnsi="Garamond" w:cs="Arial"/>
          <w:b/>
          <w:sz w:val="24"/>
          <w:szCs w:val="24"/>
        </w:rPr>
        <w:t>Suggested Change #10: Liberalize deadlines</w:t>
      </w:r>
    </w:p>
    <w:p w14:paraId="270FFE65" w14:textId="77777777" w:rsidR="00A3143E" w:rsidRPr="00A3143E" w:rsidRDefault="00A3143E" w:rsidP="00A3143E">
      <w:pPr>
        <w:spacing w:line="240" w:lineRule="auto"/>
        <w:jc w:val="both"/>
        <w:rPr>
          <w:rFonts w:ascii="Garamond" w:hAnsi="Garamond" w:cs="Arial"/>
          <w:sz w:val="24"/>
          <w:szCs w:val="24"/>
        </w:rPr>
      </w:pPr>
      <w:r>
        <w:rPr>
          <w:rFonts w:ascii="Garamond" w:hAnsi="Garamond" w:cs="Arial"/>
          <w:sz w:val="24"/>
          <w:szCs w:val="24"/>
        </w:rPr>
        <w:t xml:space="preserve">B. </w:t>
      </w:r>
      <w:r w:rsidRPr="00A3143E">
        <w:rPr>
          <w:rFonts w:ascii="Garamond" w:hAnsi="Garamond" w:cs="Arial"/>
          <w:sz w:val="24"/>
          <w:szCs w:val="24"/>
        </w:rPr>
        <w:t>Article XI. Membership Suspension</w:t>
      </w:r>
    </w:p>
    <w:p w14:paraId="2B9F20E4" w14:textId="77777777" w:rsidR="00A3143E" w:rsidRPr="00A3143E" w:rsidRDefault="00A3143E" w:rsidP="00A3143E">
      <w:pPr>
        <w:spacing w:line="240" w:lineRule="auto"/>
        <w:jc w:val="both"/>
        <w:rPr>
          <w:rFonts w:ascii="Garamond" w:hAnsi="Garamond" w:cs="Arial"/>
          <w:i/>
          <w:sz w:val="24"/>
          <w:szCs w:val="24"/>
        </w:rPr>
      </w:pPr>
      <w:r w:rsidRPr="00A3143E">
        <w:rPr>
          <w:rFonts w:ascii="Garamond" w:hAnsi="Garamond" w:cs="Arial"/>
          <w:i/>
          <w:sz w:val="24"/>
          <w:szCs w:val="24"/>
        </w:rPr>
        <w:lastRenderedPageBreak/>
        <w:t>A motion to suspend a member can be submitted by the Bureau or two (2) full members and needs to be submitted six (6) weeks prior to the start of the Executive Committee or General Assembly. Members need to be informed about this motion five (5) weeks prior to the start of the statutory event.</w:t>
      </w:r>
    </w:p>
    <w:p w14:paraId="12BD8726" w14:textId="77777777" w:rsidR="00A3143E" w:rsidRDefault="00A3143E" w:rsidP="00DA7EE2">
      <w:pPr>
        <w:pStyle w:val="Tekstzonderopmaak1"/>
        <w:jc w:val="both"/>
        <w:rPr>
          <w:rFonts w:ascii="Garamond" w:hAnsi="Garamond" w:cs="Arial"/>
          <w:sz w:val="24"/>
          <w:szCs w:val="24"/>
        </w:rPr>
      </w:pPr>
      <w:r>
        <w:rPr>
          <w:rFonts w:ascii="Garamond" w:hAnsi="Garamond" w:cs="Arial"/>
          <w:sz w:val="24"/>
          <w:szCs w:val="24"/>
        </w:rPr>
        <w:t>To:</w:t>
      </w:r>
    </w:p>
    <w:p w14:paraId="1A3B5750" w14:textId="37695B9B" w:rsidR="005747C2" w:rsidRDefault="00A3143E" w:rsidP="00DA0FAB">
      <w:pPr>
        <w:spacing w:line="240" w:lineRule="auto"/>
        <w:jc w:val="both"/>
        <w:rPr>
          <w:rFonts w:ascii="Garamond" w:hAnsi="Garamond" w:cs="Arial"/>
          <w:sz w:val="24"/>
          <w:szCs w:val="24"/>
        </w:rPr>
      </w:pPr>
      <w:r w:rsidRPr="00A3143E">
        <w:rPr>
          <w:rFonts w:ascii="Garamond" w:hAnsi="Garamond" w:cs="Arial"/>
          <w:sz w:val="24"/>
          <w:szCs w:val="24"/>
        </w:rPr>
        <w:t xml:space="preserve">A motion to suspend a member can be submitted by the Bureau or two (2) full members and needs to be submitted </w:t>
      </w:r>
      <w:r w:rsidRPr="00A3143E">
        <w:rPr>
          <w:rFonts w:ascii="Garamond" w:hAnsi="Garamond" w:cs="Arial"/>
          <w:b/>
          <w:sz w:val="24"/>
          <w:szCs w:val="24"/>
        </w:rPr>
        <w:t>three (3)</w:t>
      </w:r>
      <w:r w:rsidRPr="00A3143E">
        <w:rPr>
          <w:rFonts w:ascii="Garamond" w:hAnsi="Garamond" w:cs="Arial"/>
          <w:sz w:val="24"/>
          <w:szCs w:val="24"/>
        </w:rPr>
        <w:t xml:space="preserve"> weeks prior to the start of the General Assembly. Members need to be informed about this motion </w:t>
      </w:r>
      <w:r w:rsidRPr="00A3143E">
        <w:rPr>
          <w:rFonts w:ascii="Garamond" w:hAnsi="Garamond" w:cs="Arial"/>
          <w:b/>
          <w:sz w:val="24"/>
          <w:szCs w:val="24"/>
        </w:rPr>
        <w:t>two (2)</w:t>
      </w:r>
      <w:r w:rsidRPr="00A3143E">
        <w:rPr>
          <w:rFonts w:ascii="Garamond" w:hAnsi="Garamond" w:cs="Arial"/>
          <w:sz w:val="24"/>
          <w:szCs w:val="24"/>
        </w:rPr>
        <w:t xml:space="preserve"> weeks prior to the start of the statutory event.</w:t>
      </w:r>
    </w:p>
    <w:p w14:paraId="71915294" w14:textId="77777777" w:rsidR="005747C2" w:rsidRDefault="005747C2" w:rsidP="00A3143E">
      <w:pPr>
        <w:pStyle w:val="Tekstzonderopmaak1"/>
        <w:jc w:val="both"/>
        <w:rPr>
          <w:rFonts w:ascii="Garamond" w:hAnsi="Garamond" w:cs="Arial"/>
          <w:sz w:val="24"/>
          <w:szCs w:val="24"/>
        </w:rPr>
      </w:pPr>
    </w:p>
    <w:p w14:paraId="6F19F2A5" w14:textId="77777777" w:rsidR="00A3143E" w:rsidRPr="00A3143E" w:rsidRDefault="00A3143E" w:rsidP="00A3143E">
      <w:pPr>
        <w:spacing w:line="240" w:lineRule="auto"/>
        <w:jc w:val="both"/>
        <w:rPr>
          <w:rFonts w:ascii="Garamond" w:hAnsi="Garamond" w:cs="Arial"/>
          <w:b/>
          <w:sz w:val="24"/>
          <w:szCs w:val="24"/>
        </w:rPr>
      </w:pPr>
      <w:r w:rsidRPr="00A3143E">
        <w:rPr>
          <w:rFonts w:ascii="Garamond" w:hAnsi="Garamond" w:cs="Arial"/>
          <w:b/>
          <w:sz w:val="24"/>
          <w:szCs w:val="24"/>
        </w:rPr>
        <w:t>Suggested Change#12: Liberalize deadlines</w:t>
      </w:r>
    </w:p>
    <w:p w14:paraId="517E9FF2" w14:textId="77777777" w:rsidR="00A3143E" w:rsidRPr="00A3143E" w:rsidRDefault="00A3143E" w:rsidP="00A3143E">
      <w:pPr>
        <w:spacing w:line="240" w:lineRule="auto"/>
        <w:jc w:val="both"/>
        <w:rPr>
          <w:rFonts w:ascii="Garamond" w:hAnsi="Garamond" w:cs="Arial"/>
          <w:sz w:val="24"/>
          <w:szCs w:val="24"/>
        </w:rPr>
      </w:pPr>
      <w:r>
        <w:rPr>
          <w:rFonts w:ascii="Garamond" w:hAnsi="Garamond" w:cs="Arial"/>
          <w:sz w:val="24"/>
          <w:szCs w:val="24"/>
        </w:rPr>
        <w:t xml:space="preserve">C. </w:t>
      </w:r>
      <w:r w:rsidRPr="00A3143E">
        <w:rPr>
          <w:rFonts w:ascii="Garamond" w:hAnsi="Garamond" w:cs="Arial"/>
          <w:sz w:val="24"/>
          <w:szCs w:val="24"/>
        </w:rPr>
        <w:t>Article XIV. Agenda</w:t>
      </w:r>
    </w:p>
    <w:p w14:paraId="01CAF86F" w14:textId="77777777" w:rsidR="00A3143E" w:rsidRPr="00A3143E" w:rsidRDefault="00A3143E" w:rsidP="00A3143E">
      <w:pPr>
        <w:spacing w:line="240" w:lineRule="auto"/>
        <w:jc w:val="both"/>
        <w:rPr>
          <w:rFonts w:ascii="Garamond" w:hAnsi="Garamond" w:cs="Arial"/>
          <w:i/>
          <w:sz w:val="24"/>
          <w:szCs w:val="24"/>
        </w:rPr>
      </w:pPr>
      <w:r w:rsidRPr="00A3143E">
        <w:rPr>
          <w:rFonts w:ascii="Garamond" w:hAnsi="Garamond" w:cs="Arial"/>
          <w:i/>
          <w:sz w:val="24"/>
          <w:szCs w:val="24"/>
        </w:rPr>
        <w:t>The agenda of each meeting of the General Assembly or an Extraordinary General Assembly shall be agreed upon by the Bureau or, in the case of an Extraordinary General Assembly by those who call the meeting, and shall be announced to all member organisations at least sixty (60) days prior to its convention.</w:t>
      </w:r>
    </w:p>
    <w:p w14:paraId="62A974EB" w14:textId="77777777" w:rsidR="00A3143E" w:rsidRDefault="00A3143E" w:rsidP="00A3143E">
      <w:pPr>
        <w:pStyle w:val="Tekstzonderopmaak1"/>
        <w:jc w:val="both"/>
        <w:rPr>
          <w:rFonts w:ascii="Garamond" w:hAnsi="Garamond" w:cs="Arial"/>
          <w:sz w:val="24"/>
          <w:szCs w:val="24"/>
        </w:rPr>
      </w:pPr>
      <w:r>
        <w:rPr>
          <w:rFonts w:ascii="Garamond" w:hAnsi="Garamond" w:cs="Arial"/>
          <w:sz w:val="24"/>
          <w:szCs w:val="24"/>
        </w:rPr>
        <w:t>To:</w:t>
      </w:r>
    </w:p>
    <w:p w14:paraId="19F736DD" w14:textId="77777777" w:rsidR="00A3143E" w:rsidRPr="00A3143E" w:rsidRDefault="00A3143E" w:rsidP="00A3143E">
      <w:pPr>
        <w:spacing w:line="240" w:lineRule="auto"/>
        <w:jc w:val="both"/>
        <w:rPr>
          <w:rFonts w:ascii="Garamond" w:hAnsi="Garamond" w:cs="Arial"/>
          <w:sz w:val="24"/>
          <w:szCs w:val="24"/>
        </w:rPr>
      </w:pPr>
      <w:r w:rsidRPr="00A3143E">
        <w:rPr>
          <w:rFonts w:ascii="Garamond" w:hAnsi="Garamond" w:cs="Arial"/>
          <w:sz w:val="24"/>
          <w:szCs w:val="24"/>
        </w:rPr>
        <w:t>The agenda of each meeting of the General Assembly or an Extraordinary General Assembly shall be agreed upon by the Bureau or, in the case of an Extraordinary General Assembly by those who call the meeting, and shall be announced to all member</w:t>
      </w:r>
      <w:r>
        <w:rPr>
          <w:rFonts w:ascii="Garamond" w:hAnsi="Garamond" w:cs="Arial"/>
          <w:sz w:val="24"/>
          <w:szCs w:val="24"/>
        </w:rPr>
        <w:t xml:space="preserve"> organisations at least </w:t>
      </w:r>
      <w:r w:rsidRPr="00A3143E">
        <w:rPr>
          <w:rFonts w:ascii="Garamond" w:hAnsi="Garamond" w:cs="Arial"/>
          <w:b/>
          <w:sz w:val="24"/>
          <w:szCs w:val="24"/>
        </w:rPr>
        <w:t>thirty (30)</w:t>
      </w:r>
      <w:r w:rsidRPr="00A3143E">
        <w:rPr>
          <w:rFonts w:ascii="Garamond" w:hAnsi="Garamond" w:cs="Arial"/>
          <w:sz w:val="24"/>
          <w:szCs w:val="24"/>
        </w:rPr>
        <w:t xml:space="preserve"> days prior to its convention.</w:t>
      </w:r>
    </w:p>
    <w:p w14:paraId="3C007E73" w14:textId="77777777" w:rsidR="00A3143E" w:rsidRDefault="00A3143E" w:rsidP="00A3143E">
      <w:pPr>
        <w:pStyle w:val="Tekstzonderopmaak1"/>
        <w:jc w:val="both"/>
        <w:rPr>
          <w:rFonts w:ascii="Garamond" w:hAnsi="Garamond" w:cs="Arial"/>
          <w:sz w:val="24"/>
          <w:szCs w:val="24"/>
        </w:rPr>
      </w:pPr>
    </w:p>
    <w:p w14:paraId="79FFC429" w14:textId="77777777" w:rsidR="00A3143E" w:rsidRDefault="00A3143E" w:rsidP="00A3143E">
      <w:pPr>
        <w:pStyle w:val="Tekstzonderopmaak1"/>
        <w:jc w:val="both"/>
        <w:rPr>
          <w:rFonts w:ascii="Garamond" w:hAnsi="Garamond" w:cs="Arial"/>
          <w:b/>
          <w:sz w:val="24"/>
          <w:szCs w:val="24"/>
        </w:rPr>
      </w:pPr>
      <w:r>
        <w:rPr>
          <w:rFonts w:ascii="Garamond" w:hAnsi="Garamond" w:cs="Arial"/>
          <w:b/>
          <w:sz w:val="24"/>
          <w:szCs w:val="24"/>
        </w:rPr>
        <w:t>Suggested Change#13: Delete Executive Committee</w:t>
      </w:r>
    </w:p>
    <w:p w14:paraId="6415568C" w14:textId="77777777" w:rsidR="00A3143E" w:rsidRDefault="00A3143E" w:rsidP="00A3143E">
      <w:pPr>
        <w:pStyle w:val="Tekstzonderopmaak1"/>
        <w:jc w:val="both"/>
        <w:rPr>
          <w:rFonts w:ascii="Garamond" w:hAnsi="Garamond" w:cs="Arial"/>
          <w:b/>
          <w:sz w:val="24"/>
          <w:szCs w:val="24"/>
        </w:rPr>
      </w:pPr>
      <w:r>
        <w:rPr>
          <w:rFonts w:ascii="Garamond" w:hAnsi="Garamond" w:cs="Arial"/>
          <w:b/>
          <w:sz w:val="24"/>
          <w:szCs w:val="24"/>
        </w:rPr>
        <w:t>Delete D</w:t>
      </w:r>
    </w:p>
    <w:p w14:paraId="21A62A3A" w14:textId="77777777" w:rsidR="00A3143E" w:rsidRDefault="00A3143E" w:rsidP="00A3143E">
      <w:pPr>
        <w:pStyle w:val="Tekstzonderopmaak1"/>
        <w:jc w:val="both"/>
        <w:rPr>
          <w:rFonts w:ascii="Garamond" w:hAnsi="Garamond" w:cs="Arial"/>
          <w:b/>
          <w:sz w:val="24"/>
          <w:szCs w:val="24"/>
        </w:rPr>
      </w:pPr>
    </w:p>
    <w:p w14:paraId="7EAEC616" w14:textId="77777777" w:rsidR="00A3143E" w:rsidRDefault="00A3143E" w:rsidP="00A3143E">
      <w:pPr>
        <w:pStyle w:val="Tekstzonderopmaak1"/>
        <w:jc w:val="both"/>
        <w:rPr>
          <w:rFonts w:ascii="Garamond" w:hAnsi="Garamond" w:cs="Arial"/>
          <w:b/>
          <w:sz w:val="24"/>
          <w:szCs w:val="24"/>
        </w:rPr>
      </w:pPr>
      <w:r>
        <w:rPr>
          <w:rFonts w:ascii="Garamond" w:hAnsi="Garamond" w:cs="Arial"/>
          <w:b/>
          <w:sz w:val="24"/>
          <w:szCs w:val="24"/>
        </w:rPr>
        <w:t>Suggested Change#14: Bureau responsibilities</w:t>
      </w:r>
    </w:p>
    <w:p w14:paraId="11F24417" w14:textId="77777777" w:rsidR="00A3143E" w:rsidRPr="00A3143E" w:rsidRDefault="00A3143E" w:rsidP="00A3143E">
      <w:pPr>
        <w:spacing w:line="240" w:lineRule="auto"/>
        <w:jc w:val="both"/>
        <w:rPr>
          <w:rFonts w:ascii="Garamond" w:hAnsi="Garamond" w:cs="Arial"/>
          <w:sz w:val="24"/>
          <w:szCs w:val="24"/>
        </w:rPr>
      </w:pPr>
      <w:r w:rsidRPr="00A3143E">
        <w:rPr>
          <w:rFonts w:ascii="Garamond" w:hAnsi="Garamond" w:cs="Arial"/>
          <w:sz w:val="24"/>
          <w:szCs w:val="24"/>
        </w:rPr>
        <w:t>E. Article XXII. General</w:t>
      </w:r>
    </w:p>
    <w:p w14:paraId="162AD0D8" w14:textId="77777777" w:rsidR="00A3143E" w:rsidRPr="00A3143E" w:rsidRDefault="00A3143E" w:rsidP="00A3143E">
      <w:pPr>
        <w:pStyle w:val="Plattetekst31"/>
        <w:spacing w:line="240" w:lineRule="auto"/>
        <w:jc w:val="both"/>
        <w:rPr>
          <w:rFonts w:ascii="Garamond" w:hAnsi="Garamond" w:cs="Arial"/>
          <w:i/>
          <w:sz w:val="24"/>
          <w:szCs w:val="24"/>
        </w:rPr>
      </w:pPr>
      <w:r w:rsidRPr="00A3143E">
        <w:rPr>
          <w:rFonts w:ascii="Garamond" w:hAnsi="Garamond" w:cs="Arial"/>
          <w:i/>
          <w:sz w:val="24"/>
          <w:szCs w:val="24"/>
        </w:rPr>
        <w:t>The Bureau members will be mutually responsible for all its activities and may share its internal work and responsibilities, as it desires.</w:t>
      </w:r>
    </w:p>
    <w:p w14:paraId="039AA193" w14:textId="77777777" w:rsidR="00A3143E" w:rsidRDefault="00A3143E" w:rsidP="00A3143E">
      <w:pPr>
        <w:pStyle w:val="Tekstzonderopmaak1"/>
        <w:jc w:val="both"/>
        <w:rPr>
          <w:rFonts w:ascii="Garamond" w:hAnsi="Garamond" w:cs="Arial"/>
          <w:sz w:val="24"/>
          <w:szCs w:val="24"/>
        </w:rPr>
      </w:pPr>
      <w:r>
        <w:rPr>
          <w:rFonts w:ascii="Garamond" w:hAnsi="Garamond" w:cs="Arial"/>
          <w:sz w:val="24"/>
          <w:szCs w:val="24"/>
        </w:rPr>
        <w:t>To:</w:t>
      </w:r>
    </w:p>
    <w:p w14:paraId="5E35333B" w14:textId="77777777" w:rsidR="00A3143E" w:rsidRDefault="00A3143E" w:rsidP="00A3143E">
      <w:pPr>
        <w:spacing w:line="240" w:lineRule="auto"/>
        <w:jc w:val="both"/>
        <w:rPr>
          <w:rFonts w:ascii="Garamond" w:hAnsi="Garamond"/>
          <w:sz w:val="24"/>
        </w:rPr>
      </w:pPr>
      <w:r>
        <w:rPr>
          <w:rFonts w:ascii="Garamond" w:hAnsi="Garamond"/>
          <w:sz w:val="24"/>
        </w:rPr>
        <w:t xml:space="preserve">The Bureau members will be mutually responsible for all its activities. </w:t>
      </w:r>
    </w:p>
    <w:p w14:paraId="39FB4C6E" w14:textId="77777777" w:rsidR="00A3143E" w:rsidRPr="00A3143E" w:rsidRDefault="00A3143E" w:rsidP="00A3143E">
      <w:pPr>
        <w:spacing w:line="240" w:lineRule="auto"/>
        <w:jc w:val="both"/>
        <w:rPr>
          <w:rFonts w:ascii="Garamond" w:hAnsi="Garamond"/>
          <w:sz w:val="24"/>
        </w:rPr>
      </w:pPr>
      <w:r>
        <w:rPr>
          <w:rFonts w:ascii="Garamond" w:hAnsi="Garamond"/>
          <w:sz w:val="24"/>
        </w:rPr>
        <w:t xml:space="preserve">The President, Secretary General and Treasurer function as the core-three responsible for the day-to-day activities of the Federation. </w:t>
      </w:r>
    </w:p>
    <w:p w14:paraId="78AFE44F" w14:textId="7A69018A" w:rsidR="00A3143E" w:rsidRDefault="00A3143E" w:rsidP="00A3143E">
      <w:pPr>
        <w:spacing w:line="240" w:lineRule="auto"/>
        <w:jc w:val="both"/>
        <w:rPr>
          <w:rFonts w:ascii="Garamond" w:hAnsi="Garamond"/>
          <w:sz w:val="24"/>
        </w:rPr>
      </w:pPr>
      <w:r w:rsidRPr="00A3143E">
        <w:rPr>
          <w:rFonts w:ascii="Garamond" w:hAnsi="Garamond"/>
          <w:sz w:val="24"/>
        </w:rPr>
        <w:t xml:space="preserve">Candidates for Vice-Presidencies need to communicate their field of responsibility to the General Assembly before the election. There should be at least 1 (one) Vice-President assigned to </w:t>
      </w:r>
      <w:r w:rsidR="00DA0FAB">
        <w:rPr>
          <w:rFonts w:ascii="Garamond" w:hAnsi="Garamond"/>
          <w:sz w:val="24"/>
        </w:rPr>
        <w:t>communications</w:t>
      </w:r>
      <w:r w:rsidRPr="00A3143E">
        <w:rPr>
          <w:rFonts w:ascii="Garamond" w:hAnsi="Garamond"/>
          <w:b/>
          <w:sz w:val="24"/>
        </w:rPr>
        <w:t xml:space="preserve"> </w:t>
      </w:r>
      <w:r w:rsidRPr="00A3143E">
        <w:rPr>
          <w:rFonts w:ascii="Garamond" w:hAnsi="Garamond"/>
          <w:sz w:val="24"/>
        </w:rPr>
        <w:t xml:space="preserve">and 1 (one) Vice-President assigned to </w:t>
      </w:r>
      <w:r w:rsidR="00DA0FAB" w:rsidRPr="00DA0FAB">
        <w:rPr>
          <w:rFonts w:ascii="Garamond" w:hAnsi="Garamond"/>
          <w:sz w:val="24"/>
        </w:rPr>
        <w:t>event management</w:t>
      </w:r>
      <w:r w:rsidRPr="00A3143E">
        <w:rPr>
          <w:rFonts w:ascii="Garamond" w:hAnsi="Garamond"/>
          <w:b/>
          <w:sz w:val="24"/>
        </w:rPr>
        <w:t>.</w:t>
      </w:r>
      <w:r w:rsidRPr="00A3143E">
        <w:rPr>
          <w:rFonts w:ascii="Garamond" w:hAnsi="Garamond"/>
          <w:sz w:val="24"/>
        </w:rPr>
        <w:t xml:space="preserve"> </w:t>
      </w:r>
      <w:r>
        <w:rPr>
          <w:rFonts w:ascii="Garamond" w:hAnsi="Garamond"/>
          <w:sz w:val="24"/>
        </w:rPr>
        <w:t xml:space="preserve">The Vice-Presidents may share their internal work, as they desire. </w:t>
      </w:r>
    </w:p>
    <w:p w14:paraId="0ED6AE6D" w14:textId="77777777" w:rsidR="00F032E0" w:rsidRPr="005747C2" w:rsidRDefault="00F032E0" w:rsidP="005747C2">
      <w:pPr>
        <w:spacing w:line="240" w:lineRule="auto"/>
        <w:jc w:val="both"/>
        <w:rPr>
          <w:rFonts w:ascii="Garamond" w:hAnsi="Garamond" w:cs="Arial"/>
          <w:b/>
          <w:sz w:val="24"/>
          <w:szCs w:val="24"/>
        </w:rPr>
      </w:pPr>
      <w:r w:rsidRPr="005747C2">
        <w:rPr>
          <w:rFonts w:ascii="Garamond" w:hAnsi="Garamond" w:cs="Arial"/>
          <w:b/>
          <w:sz w:val="24"/>
          <w:szCs w:val="24"/>
        </w:rPr>
        <w:t>Suggested Change#15: Core bureau + Vice-presidents</w:t>
      </w:r>
    </w:p>
    <w:p w14:paraId="5CEE4BA9" w14:textId="77777777" w:rsidR="00F032E0" w:rsidRPr="005747C2" w:rsidRDefault="005747C2" w:rsidP="005747C2">
      <w:pPr>
        <w:spacing w:line="240" w:lineRule="auto"/>
        <w:jc w:val="both"/>
        <w:rPr>
          <w:rFonts w:ascii="Garamond" w:hAnsi="Garamond" w:cs="Arial"/>
          <w:sz w:val="24"/>
          <w:szCs w:val="24"/>
        </w:rPr>
      </w:pPr>
      <w:r w:rsidRPr="005747C2">
        <w:rPr>
          <w:rFonts w:ascii="Garamond" w:hAnsi="Garamond" w:cs="Arial"/>
          <w:sz w:val="24"/>
          <w:szCs w:val="24"/>
        </w:rPr>
        <w:t xml:space="preserve">E. </w:t>
      </w:r>
      <w:r w:rsidR="00F032E0" w:rsidRPr="005747C2">
        <w:rPr>
          <w:rFonts w:ascii="Garamond" w:hAnsi="Garamond" w:cs="Arial"/>
          <w:sz w:val="24"/>
          <w:szCs w:val="24"/>
        </w:rPr>
        <w:t>Article XXIII. Term</w:t>
      </w:r>
    </w:p>
    <w:p w14:paraId="3CD977D9" w14:textId="77777777" w:rsidR="00F032E0" w:rsidRPr="005747C2" w:rsidRDefault="00F032E0" w:rsidP="005747C2">
      <w:pPr>
        <w:pStyle w:val="Tekstzonderopmaak1"/>
        <w:jc w:val="both"/>
        <w:rPr>
          <w:rFonts w:ascii="Garamond" w:hAnsi="Garamond" w:cs="Arial"/>
          <w:i/>
          <w:sz w:val="24"/>
          <w:szCs w:val="24"/>
        </w:rPr>
      </w:pPr>
      <w:r w:rsidRPr="005747C2">
        <w:rPr>
          <w:rFonts w:ascii="Garamond" w:hAnsi="Garamond" w:cs="Arial"/>
          <w:i/>
          <w:sz w:val="24"/>
          <w:szCs w:val="24"/>
        </w:rPr>
        <w:t>The President, the Secretary General, Treasurer and the four Vice-Presidents are elected for the period of two (2) years until the next General Assembly, notwithstanding the right of the General Assembly to put the Bureau on question and to force Bureau Members to resign.</w:t>
      </w:r>
    </w:p>
    <w:p w14:paraId="7DD7976B" w14:textId="77777777" w:rsidR="00A3143E" w:rsidRDefault="00A3143E" w:rsidP="005747C2">
      <w:pPr>
        <w:spacing w:line="240" w:lineRule="auto"/>
        <w:jc w:val="both"/>
        <w:rPr>
          <w:rFonts w:ascii="Garamond" w:hAnsi="Garamond"/>
          <w:sz w:val="24"/>
          <w:szCs w:val="24"/>
        </w:rPr>
      </w:pPr>
    </w:p>
    <w:p w14:paraId="52D8F109" w14:textId="77777777" w:rsidR="005747C2" w:rsidRPr="005747C2" w:rsidRDefault="005747C2" w:rsidP="005747C2">
      <w:pPr>
        <w:spacing w:line="240" w:lineRule="auto"/>
        <w:jc w:val="both"/>
        <w:rPr>
          <w:rFonts w:ascii="Garamond" w:hAnsi="Garamond"/>
          <w:sz w:val="24"/>
          <w:szCs w:val="24"/>
        </w:rPr>
      </w:pPr>
      <w:r>
        <w:rPr>
          <w:rFonts w:ascii="Garamond" w:hAnsi="Garamond"/>
          <w:sz w:val="24"/>
          <w:szCs w:val="24"/>
        </w:rPr>
        <w:t>To:</w:t>
      </w:r>
    </w:p>
    <w:p w14:paraId="67A3C833" w14:textId="77777777" w:rsidR="00A3143E" w:rsidRDefault="005747C2" w:rsidP="005747C2">
      <w:pPr>
        <w:spacing w:line="240" w:lineRule="auto"/>
        <w:jc w:val="both"/>
        <w:rPr>
          <w:rFonts w:ascii="Garamond" w:hAnsi="Garamond"/>
          <w:sz w:val="24"/>
          <w:szCs w:val="24"/>
        </w:rPr>
      </w:pPr>
      <w:r>
        <w:rPr>
          <w:rFonts w:ascii="Garamond" w:hAnsi="Garamond"/>
          <w:sz w:val="24"/>
          <w:szCs w:val="24"/>
        </w:rPr>
        <w:lastRenderedPageBreak/>
        <w:t>The President, the Secretary General and Treasurer are elected for the period of two (2) years until the next General Assembly. The four Vice-Presidents are elected for the period of one (1) year until the next General Assembly. Notwithstanding the right of the General Assembly to put the Bureau on question and to force Bureau Members to resign.</w:t>
      </w:r>
    </w:p>
    <w:p w14:paraId="114435E1" w14:textId="77777777" w:rsidR="005747C2" w:rsidRDefault="005747C2" w:rsidP="005747C2">
      <w:pPr>
        <w:spacing w:line="240" w:lineRule="auto"/>
        <w:jc w:val="both"/>
        <w:rPr>
          <w:rFonts w:ascii="Garamond" w:hAnsi="Garamond"/>
          <w:sz w:val="24"/>
          <w:szCs w:val="24"/>
        </w:rPr>
      </w:pPr>
    </w:p>
    <w:p w14:paraId="00D3BB0E" w14:textId="77777777" w:rsidR="005747C2" w:rsidRDefault="005747C2" w:rsidP="005747C2">
      <w:pPr>
        <w:spacing w:line="240" w:lineRule="auto"/>
        <w:jc w:val="both"/>
        <w:rPr>
          <w:rFonts w:ascii="Garamond" w:hAnsi="Garamond"/>
          <w:b/>
          <w:sz w:val="24"/>
          <w:szCs w:val="24"/>
        </w:rPr>
      </w:pPr>
      <w:r>
        <w:rPr>
          <w:rFonts w:ascii="Garamond" w:hAnsi="Garamond"/>
          <w:b/>
          <w:sz w:val="24"/>
          <w:szCs w:val="24"/>
        </w:rPr>
        <w:t>Suggested Change #16: Limited number of terms</w:t>
      </w:r>
    </w:p>
    <w:p w14:paraId="55BBB20B" w14:textId="77777777" w:rsidR="005747C2" w:rsidRPr="005747C2" w:rsidRDefault="005747C2" w:rsidP="005747C2">
      <w:pPr>
        <w:pStyle w:val="Tekstzonderopmaak1"/>
        <w:jc w:val="both"/>
        <w:rPr>
          <w:rFonts w:ascii="Garamond" w:hAnsi="Garamond" w:cs="Arial"/>
          <w:sz w:val="24"/>
          <w:szCs w:val="24"/>
        </w:rPr>
      </w:pPr>
      <w:r>
        <w:rPr>
          <w:rFonts w:ascii="Garamond" w:hAnsi="Garamond" w:cs="Arial"/>
          <w:sz w:val="24"/>
          <w:szCs w:val="24"/>
        </w:rPr>
        <w:t xml:space="preserve">E. </w:t>
      </w:r>
      <w:r w:rsidRPr="005747C2">
        <w:rPr>
          <w:rFonts w:ascii="Garamond" w:hAnsi="Garamond" w:cs="Arial"/>
          <w:sz w:val="24"/>
          <w:szCs w:val="24"/>
        </w:rPr>
        <w:t>Article XXV. Election Procedure Vice Presidents</w:t>
      </w:r>
    </w:p>
    <w:p w14:paraId="1CAA456A" w14:textId="77777777" w:rsidR="005747C2" w:rsidRDefault="005747C2" w:rsidP="00A3143E">
      <w:pPr>
        <w:pStyle w:val="Tekstzonderopmaak1"/>
        <w:jc w:val="both"/>
        <w:rPr>
          <w:rFonts w:ascii="Garamond" w:hAnsi="Garamond" w:cs="Arial"/>
          <w:sz w:val="24"/>
          <w:szCs w:val="24"/>
        </w:rPr>
      </w:pPr>
    </w:p>
    <w:p w14:paraId="4B35A449" w14:textId="77777777" w:rsidR="005747C2" w:rsidRDefault="005747C2" w:rsidP="00A3143E">
      <w:pPr>
        <w:pStyle w:val="Tekstzonderopmaak1"/>
        <w:jc w:val="both"/>
        <w:rPr>
          <w:rFonts w:ascii="Garamond" w:hAnsi="Garamond" w:cs="Arial"/>
          <w:sz w:val="24"/>
          <w:szCs w:val="24"/>
        </w:rPr>
      </w:pPr>
      <w:r w:rsidRPr="005747C2">
        <w:rPr>
          <w:rFonts w:ascii="Garamond" w:hAnsi="Garamond" w:cs="Arial"/>
          <w:sz w:val="24"/>
          <w:szCs w:val="24"/>
        </w:rPr>
        <w:t>Add:</w:t>
      </w:r>
      <w:r>
        <w:rPr>
          <w:rFonts w:ascii="Garamond" w:hAnsi="Garamond" w:cs="Arial"/>
          <w:sz w:val="24"/>
          <w:szCs w:val="24"/>
        </w:rPr>
        <w:t xml:space="preserve"> </w:t>
      </w:r>
    </w:p>
    <w:p w14:paraId="63EC67DF" w14:textId="2E4CEA11" w:rsidR="00A3143E" w:rsidRDefault="005747C2" w:rsidP="00A3143E">
      <w:pPr>
        <w:pStyle w:val="Tekstzonderopmaak1"/>
        <w:jc w:val="both"/>
        <w:rPr>
          <w:rFonts w:ascii="Garamond" w:hAnsi="Garamond" w:cs="Arial"/>
          <w:sz w:val="24"/>
          <w:szCs w:val="24"/>
        </w:rPr>
      </w:pPr>
      <w:r>
        <w:rPr>
          <w:rFonts w:ascii="Garamond" w:hAnsi="Garamond" w:cs="Arial"/>
          <w:sz w:val="24"/>
          <w:szCs w:val="24"/>
        </w:rPr>
        <w:t xml:space="preserve">Vice-Presidents can be re-elected for a maximum of </w:t>
      </w:r>
      <w:r w:rsidRPr="00DA0FAB">
        <w:rPr>
          <w:rFonts w:ascii="Garamond" w:hAnsi="Garamond" w:cs="Arial"/>
          <w:sz w:val="24"/>
          <w:szCs w:val="24"/>
        </w:rPr>
        <w:t>five (5)</w:t>
      </w:r>
      <w:r>
        <w:rPr>
          <w:rFonts w:ascii="Garamond" w:hAnsi="Garamond" w:cs="Arial"/>
          <w:sz w:val="24"/>
          <w:szCs w:val="24"/>
        </w:rPr>
        <w:t xml:space="preserve"> terms. </w:t>
      </w:r>
    </w:p>
    <w:p w14:paraId="7F59D0AA" w14:textId="77777777" w:rsidR="005747C2" w:rsidRDefault="005747C2" w:rsidP="00A3143E">
      <w:pPr>
        <w:pStyle w:val="Tekstzonderopmaak1"/>
        <w:jc w:val="both"/>
        <w:rPr>
          <w:rFonts w:ascii="Garamond" w:hAnsi="Garamond" w:cs="Arial"/>
          <w:sz w:val="24"/>
          <w:szCs w:val="24"/>
        </w:rPr>
      </w:pPr>
    </w:p>
    <w:p w14:paraId="33A71739" w14:textId="77777777" w:rsidR="005747C2" w:rsidRPr="005747C2" w:rsidRDefault="005747C2" w:rsidP="005747C2">
      <w:pPr>
        <w:pStyle w:val="Tekstzonderopmaak1"/>
        <w:jc w:val="both"/>
        <w:rPr>
          <w:rFonts w:ascii="Garamond" w:hAnsi="Garamond" w:cs="Arial"/>
          <w:b/>
          <w:sz w:val="24"/>
          <w:szCs w:val="24"/>
        </w:rPr>
      </w:pPr>
      <w:r w:rsidRPr="005747C2">
        <w:rPr>
          <w:rFonts w:ascii="Garamond" w:hAnsi="Garamond" w:cs="Arial"/>
          <w:b/>
          <w:sz w:val="24"/>
          <w:szCs w:val="24"/>
        </w:rPr>
        <w:t>Suggested Change #17: Liberalize deadlines</w:t>
      </w:r>
    </w:p>
    <w:p w14:paraId="2C32BD26" w14:textId="77777777" w:rsidR="005747C2" w:rsidRPr="005747C2" w:rsidRDefault="005747C2" w:rsidP="005747C2">
      <w:pPr>
        <w:pStyle w:val="Tekstzonderopmaak1"/>
        <w:jc w:val="both"/>
        <w:rPr>
          <w:rFonts w:ascii="Garamond" w:hAnsi="Garamond" w:cs="Arial"/>
          <w:sz w:val="24"/>
          <w:szCs w:val="24"/>
        </w:rPr>
      </w:pPr>
      <w:r>
        <w:rPr>
          <w:rFonts w:ascii="Garamond" w:hAnsi="Garamond" w:cs="Arial"/>
          <w:sz w:val="24"/>
          <w:szCs w:val="24"/>
        </w:rPr>
        <w:t xml:space="preserve">E. </w:t>
      </w:r>
      <w:r w:rsidRPr="005747C2">
        <w:rPr>
          <w:rFonts w:ascii="Garamond" w:hAnsi="Garamond" w:cs="Arial"/>
          <w:sz w:val="24"/>
          <w:szCs w:val="24"/>
        </w:rPr>
        <w:t xml:space="preserve">Article XXXIII. Bureau Report </w:t>
      </w:r>
    </w:p>
    <w:p w14:paraId="318F33AC" w14:textId="77777777" w:rsidR="005747C2" w:rsidRPr="005747C2" w:rsidRDefault="005747C2" w:rsidP="005747C2">
      <w:pPr>
        <w:pStyle w:val="Tekstzonderopmaak1"/>
        <w:jc w:val="both"/>
        <w:rPr>
          <w:rFonts w:ascii="Garamond" w:hAnsi="Garamond" w:cs="Arial"/>
          <w:i/>
          <w:sz w:val="24"/>
          <w:szCs w:val="24"/>
        </w:rPr>
      </w:pPr>
    </w:p>
    <w:p w14:paraId="5DBE114B" w14:textId="77777777" w:rsidR="005747C2" w:rsidRPr="005747C2" w:rsidRDefault="005747C2" w:rsidP="005747C2">
      <w:pPr>
        <w:pStyle w:val="Tekstzonderopmaak1"/>
        <w:jc w:val="both"/>
        <w:rPr>
          <w:rFonts w:ascii="Garamond" w:hAnsi="Garamond" w:cs="Arial"/>
          <w:i/>
          <w:sz w:val="24"/>
          <w:szCs w:val="24"/>
        </w:rPr>
      </w:pPr>
      <w:r w:rsidRPr="005747C2">
        <w:rPr>
          <w:rFonts w:ascii="Garamond" w:hAnsi="Garamond" w:cs="Arial"/>
          <w:i/>
          <w:sz w:val="24"/>
          <w:szCs w:val="24"/>
        </w:rPr>
        <w:t>The Bureau is required to submit a written report to the member organisations on its activities three (3) weeks before the start of the Executive Committee or General Assembly. This report will reflect the work carried out by each individual Bureau member and will be presented at the Executive Committee or General Assembly.</w:t>
      </w:r>
    </w:p>
    <w:p w14:paraId="5FAA52D8" w14:textId="77777777" w:rsidR="005747C2" w:rsidRPr="005747C2" w:rsidRDefault="005747C2" w:rsidP="005747C2">
      <w:pPr>
        <w:pStyle w:val="Tekstzonderopmaak1"/>
        <w:jc w:val="both"/>
        <w:rPr>
          <w:rFonts w:ascii="Garamond" w:hAnsi="Garamond" w:cs="Arial"/>
          <w:sz w:val="24"/>
          <w:szCs w:val="24"/>
        </w:rPr>
      </w:pPr>
    </w:p>
    <w:p w14:paraId="24391830" w14:textId="77777777" w:rsidR="005747C2" w:rsidRDefault="005747C2" w:rsidP="00A3143E">
      <w:pPr>
        <w:pStyle w:val="Tekstzonderopmaak1"/>
        <w:jc w:val="both"/>
        <w:rPr>
          <w:rFonts w:ascii="Garamond" w:hAnsi="Garamond" w:cs="Arial"/>
          <w:sz w:val="24"/>
          <w:szCs w:val="24"/>
        </w:rPr>
      </w:pPr>
      <w:r>
        <w:rPr>
          <w:rFonts w:ascii="Garamond" w:hAnsi="Garamond" w:cs="Arial"/>
          <w:sz w:val="24"/>
          <w:szCs w:val="24"/>
        </w:rPr>
        <w:t>To:</w:t>
      </w:r>
    </w:p>
    <w:p w14:paraId="3D61BC9C" w14:textId="707C63CE" w:rsidR="005747C2" w:rsidRPr="005747C2" w:rsidRDefault="005747C2" w:rsidP="005747C2">
      <w:pPr>
        <w:pStyle w:val="Tekstzonderopmaak1"/>
        <w:jc w:val="both"/>
        <w:rPr>
          <w:rFonts w:ascii="Garamond" w:hAnsi="Garamond" w:cs="Arial"/>
          <w:sz w:val="24"/>
          <w:szCs w:val="24"/>
        </w:rPr>
      </w:pPr>
      <w:r w:rsidRPr="005747C2">
        <w:rPr>
          <w:rFonts w:ascii="Garamond" w:hAnsi="Garamond" w:cs="Arial"/>
          <w:sz w:val="24"/>
          <w:szCs w:val="24"/>
        </w:rPr>
        <w:t>The Bureau is required to submit a written report to the member organ</w:t>
      </w:r>
      <w:r>
        <w:rPr>
          <w:rFonts w:ascii="Garamond" w:hAnsi="Garamond" w:cs="Arial"/>
          <w:sz w:val="24"/>
          <w:szCs w:val="24"/>
        </w:rPr>
        <w:t xml:space="preserve">isations on its activities </w:t>
      </w:r>
      <w:r w:rsidRPr="005747C2">
        <w:rPr>
          <w:rFonts w:ascii="Garamond" w:hAnsi="Garamond" w:cs="Arial"/>
          <w:b/>
          <w:sz w:val="24"/>
          <w:szCs w:val="24"/>
        </w:rPr>
        <w:t>two (2)</w:t>
      </w:r>
      <w:r w:rsidRPr="005747C2">
        <w:rPr>
          <w:rFonts w:ascii="Garamond" w:hAnsi="Garamond" w:cs="Arial"/>
          <w:sz w:val="24"/>
          <w:szCs w:val="24"/>
        </w:rPr>
        <w:t xml:space="preserve"> weeks before the start of the General Assembly. This report will reflect the work carried out by each individual Bureau member and will be presented at the General Assembly.</w:t>
      </w:r>
    </w:p>
    <w:p w14:paraId="698D77F9" w14:textId="77777777" w:rsidR="005747C2" w:rsidRDefault="005747C2" w:rsidP="00A3143E">
      <w:pPr>
        <w:pStyle w:val="Tekstzonderopmaak1"/>
        <w:jc w:val="both"/>
        <w:rPr>
          <w:rFonts w:ascii="Garamond" w:hAnsi="Garamond" w:cs="Arial"/>
          <w:sz w:val="24"/>
          <w:szCs w:val="24"/>
        </w:rPr>
      </w:pPr>
    </w:p>
    <w:p w14:paraId="73407A59" w14:textId="77777777" w:rsidR="005747C2" w:rsidRPr="005747C2" w:rsidRDefault="005747C2" w:rsidP="005747C2">
      <w:pPr>
        <w:pStyle w:val="Tekstzonderopmaak1"/>
        <w:jc w:val="both"/>
        <w:rPr>
          <w:rFonts w:ascii="Garamond" w:hAnsi="Garamond" w:cs="Arial"/>
          <w:b/>
          <w:sz w:val="24"/>
          <w:szCs w:val="24"/>
        </w:rPr>
      </w:pPr>
      <w:r w:rsidRPr="005747C2">
        <w:rPr>
          <w:rFonts w:ascii="Garamond" w:hAnsi="Garamond" w:cs="Arial"/>
          <w:b/>
          <w:sz w:val="24"/>
          <w:szCs w:val="24"/>
        </w:rPr>
        <w:t>Suggested Change #18: Liberalize deadlines</w:t>
      </w:r>
    </w:p>
    <w:p w14:paraId="0BA2A1F2" w14:textId="77777777" w:rsidR="005747C2" w:rsidRPr="005747C2" w:rsidRDefault="005747C2" w:rsidP="005747C2">
      <w:pPr>
        <w:pStyle w:val="Tekstzonderopmaak1"/>
        <w:jc w:val="both"/>
        <w:rPr>
          <w:rFonts w:ascii="Garamond" w:hAnsi="Garamond" w:cs="Arial"/>
          <w:sz w:val="24"/>
          <w:szCs w:val="24"/>
        </w:rPr>
      </w:pPr>
      <w:r w:rsidRPr="005747C2">
        <w:rPr>
          <w:rFonts w:ascii="Garamond" w:hAnsi="Garamond" w:cs="Arial"/>
          <w:sz w:val="24"/>
          <w:szCs w:val="24"/>
        </w:rPr>
        <w:t>F. Article XXXV, Auditors Report</w:t>
      </w:r>
    </w:p>
    <w:p w14:paraId="792B6CE5" w14:textId="77777777" w:rsidR="005747C2" w:rsidRPr="005747C2" w:rsidRDefault="005747C2" w:rsidP="005747C2">
      <w:pPr>
        <w:jc w:val="both"/>
        <w:rPr>
          <w:rFonts w:ascii="Garamond" w:hAnsi="Garamond" w:cs="Arial"/>
          <w:i/>
          <w:sz w:val="24"/>
          <w:szCs w:val="24"/>
        </w:rPr>
      </w:pPr>
      <w:r w:rsidRPr="005747C2">
        <w:rPr>
          <w:rFonts w:ascii="Garamond" w:hAnsi="Garamond" w:cs="Arial"/>
          <w:i/>
          <w:sz w:val="24"/>
          <w:szCs w:val="24"/>
        </w:rPr>
        <w:t>It is the responsibility of the auditors to make their annual report available once a year to the member organisations three (3) weeks before the Executive Committee or General Assembly takes place.</w:t>
      </w:r>
    </w:p>
    <w:p w14:paraId="11FD7EF0" w14:textId="77777777" w:rsidR="005747C2" w:rsidRDefault="005747C2" w:rsidP="00A3143E">
      <w:pPr>
        <w:pStyle w:val="Tekstzonderopmaak1"/>
        <w:jc w:val="both"/>
        <w:rPr>
          <w:rFonts w:ascii="Garamond" w:hAnsi="Garamond" w:cs="Arial"/>
          <w:sz w:val="24"/>
          <w:szCs w:val="24"/>
        </w:rPr>
      </w:pPr>
      <w:r>
        <w:rPr>
          <w:rFonts w:ascii="Garamond" w:hAnsi="Garamond" w:cs="Arial"/>
          <w:sz w:val="24"/>
          <w:szCs w:val="24"/>
        </w:rPr>
        <w:t>To:</w:t>
      </w:r>
    </w:p>
    <w:p w14:paraId="44FB6679" w14:textId="6F0DD01E" w:rsidR="005747C2" w:rsidRPr="005747C2" w:rsidRDefault="005747C2" w:rsidP="005747C2">
      <w:pPr>
        <w:jc w:val="both"/>
        <w:rPr>
          <w:rFonts w:ascii="Garamond" w:hAnsi="Garamond" w:cs="Arial"/>
          <w:sz w:val="24"/>
          <w:szCs w:val="24"/>
        </w:rPr>
      </w:pPr>
      <w:r w:rsidRPr="005747C2">
        <w:rPr>
          <w:rFonts w:ascii="Garamond" w:hAnsi="Garamond" w:cs="Arial"/>
          <w:sz w:val="24"/>
          <w:szCs w:val="24"/>
        </w:rPr>
        <w:t>It is the responsibility of the auditors to make their annual report available once a year to the member organisatio</w:t>
      </w:r>
      <w:r>
        <w:rPr>
          <w:rFonts w:ascii="Garamond" w:hAnsi="Garamond" w:cs="Arial"/>
          <w:sz w:val="24"/>
          <w:szCs w:val="24"/>
        </w:rPr>
        <w:t xml:space="preserve">ns </w:t>
      </w:r>
      <w:r>
        <w:rPr>
          <w:rFonts w:ascii="Garamond" w:hAnsi="Garamond" w:cs="Arial"/>
          <w:b/>
          <w:sz w:val="24"/>
          <w:szCs w:val="24"/>
        </w:rPr>
        <w:t>two (2)</w:t>
      </w:r>
      <w:r w:rsidRPr="005747C2">
        <w:rPr>
          <w:rFonts w:ascii="Garamond" w:hAnsi="Garamond" w:cs="Arial"/>
          <w:sz w:val="24"/>
          <w:szCs w:val="24"/>
        </w:rPr>
        <w:t xml:space="preserve"> weeks before the </w:t>
      </w:r>
      <w:bookmarkStart w:id="0" w:name="_GoBack"/>
      <w:bookmarkEnd w:id="0"/>
      <w:r w:rsidRPr="005747C2">
        <w:rPr>
          <w:rFonts w:ascii="Garamond" w:hAnsi="Garamond" w:cs="Arial"/>
          <w:sz w:val="24"/>
          <w:szCs w:val="24"/>
        </w:rPr>
        <w:t>General Assembly takes place.</w:t>
      </w:r>
    </w:p>
    <w:p w14:paraId="7B970D04" w14:textId="77777777" w:rsidR="005747C2" w:rsidRPr="005747C2" w:rsidRDefault="005747C2" w:rsidP="00A3143E">
      <w:pPr>
        <w:pStyle w:val="Tekstzonderopmaak1"/>
        <w:jc w:val="both"/>
        <w:rPr>
          <w:rFonts w:ascii="Garamond" w:hAnsi="Garamond" w:cs="Arial"/>
          <w:sz w:val="24"/>
          <w:szCs w:val="24"/>
        </w:rPr>
      </w:pPr>
    </w:p>
    <w:sectPr w:rsidR="005747C2" w:rsidRPr="00574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F5"/>
    <w:rsid w:val="001F2089"/>
    <w:rsid w:val="002402DD"/>
    <w:rsid w:val="003C29F5"/>
    <w:rsid w:val="00423D14"/>
    <w:rsid w:val="0047673D"/>
    <w:rsid w:val="005747C2"/>
    <w:rsid w:val="008204FE"/>
    <w:rsid w:val="008435B6"/>
    <w:rsid w:val="00977BEB"/>
    <w:rsid w:val="0098007B"/>
    <w:rsid w:val="00A3143E"/>
    <w:rsid w:val="00B47D5B"/>
    <w:rsid w:val="00CD6634"/>
    <w:rsid w:val="00DA0FAB"/>
    <w:rsid w:val="00DA7EE2"/>
    <w:rsid w:val="00F032E0"/>
    <w:rsid w:val="00FE6C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DAA18"/>
  <w15:docId w15:val="{C348FEED-0A1D-4CC8-AFC7-AF6BC0F4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20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ommentarhenvisning">
    <w:name w:val="annotation reference"/>
    <w:basedOn w:val="Standardskrifttypeiafsnit"/>
    <w:uiPriority w:val="99"/>
    <w:semiHidden/>
    <w:unhideWhenUsed/>
    <w:rsid w:val="0047673D"/>
    <w:rPr>
      <w:sz w:val="18"/>
      <w:szCs w:val="18"/>
    </w:rPr>
  </w:style>
  <w:style w:type="paragraph" w:styleId="Kommentartekst">
    <w:name w:val="annotation text"/>
    <w:basedOn w:val="Normal"/>
    <w:link w:val="KommentartekstTegn"/>
    <w:uiPriority w:val="99"/>
    <w:semiHidden/>
    <w:unhideWhenUsed/>
    <w:rsid w:val="0047673D"/>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47673D"/>
    <w:rPr>
      <w:sz w:val="24"/>
      <w:szCs w:val="24"/>
    </w:rPr>
  </w:style>
  <w:style w:type="paragraph" w:styleId="Kommentaremne">
    <w:name w:val="annotation subject"/>
    <w:basedOn w:val="Kommentartekst"/>
    <w:next w:val="Kommentartekst"/>
    <w:link w:val="KommentaremneTegn"/>
    <w:uiPriority w:val="99"/>
    <w:semiHidden/>
    <w:unhideWhenUsed/>
    <w:rsid w:val="0047673D"/>
    <w:rPr>
      <w:b/>
      <w:bCs/>
      <w:sz w:val="20"/>
      <w:szCs w:val="20"/>
    </w:rPr>
  </w:style>
  <w:style w:type="character" w:customStyle="1" w:styleId="KommentaremneTegn">
    <w:name w:val="Kommentaremne Tegn"/>
    <w:basedOn w:val="KommentartekstTegn"/>
    <w:link w:val="Kommentaremne"/>
    <w:uiPriority w:val="99"/>
    <w:semiHidden/>
    <w:rsid w:val="0047673D"/>
    <w:rPr>
      <w:b/>
      <w:bCs/>
      <w:sz w:val="20"/>
      <w:szCs w:val="20"/>
    </w:rPr>
  </w:style>
  <w:style w:type="paragraph" w:styleId="Markeringsbobletekst">
    <w:name w:val="Balloon Text"/>
    <w:basedOn w:val="Normal"/>
    <w:link w:val="MarkeringsbobletekstTegn"/>
    <w:uiPriority w:val="99"/>
    <w:semiHidden/>
    <w:unhideWhenUsed/>
    <w:rsid w:val="0047673D"/>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47673D"/>
    <w:rPr>
      <w:rFonts w:ascii="Lucida Grande" w:hAnsi="Lucida Grande" w:cs="Lucida Grande"/>
      <w:sz w:val="18"/>
      <w:szCs w:val="18"/>
    </w:rPr>
  </w:style>
  <w:style w:type="paragraph" w:customStyle="1" w:styleId="Tekstzonderopmaak1">
    <w:name w:val="Tekst zonder opmaak1"/>
    <w:rsid w:val="002402DD"/>
    <w:pPr>
      <w:spacing w:after="0" w:line="240" w:lineRule="auto"/>
    </w:pPr>
    <w:rPr>
      <w:rFonts w:ascii="Courier New" w:eastAsia="ヒラギノ角ゴ Pro W3" w:hAnsi="Courier New" w:cs="Times New Roman"/>
      <w:color w:val="000000"/>
      <w:sz w:val="20"/>
      <w:szCs w:val="20"/>
      <w:lang w:eastAsia="nl-BE"/>
    </w:rPr>
  </w:style>
  <w:style w:type="paragraph" w:customStyle="1" w:styleId="Plattetekst31">
    <w:name w:val="Platte tekst 31"/>
    <w:rsid w:val="00A3143E"/>
    <w:pPr>
      <w:spacing w:after="120" w:line="276" w:lineRule="auto"/>
    </w:pPr>
    <w:rPr>
      <w:rFonts w:ascii="Lucida Grande" w:eastAsia="ヒラギノ角ゴ Pro W3" w:hAnsi="Lucida Grande" w:cs="Times New Roman"/>
      <w:color w:val="000000"/>
      <w:sz w:val="16"/>
      <w:szCs w:val="20"/>
      <w:lang w:val="en-US"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0525">
      <w:bodyDiv w:val="1"/>
      <w:marLeft w:val="0"/>
      <w:marRight w:val="0"/>
      <w:marTop w:val="0"/>
      <w:marBottom w:val="0"/>
      <w:divBdr>
        <w:top w:val="none" w:sz="0" w:space="0" w:color="auto"/>
        <w:left w:val="none" w:sz="0" w:space="0" w:color="auto"/>
        <w:bottom w:val="none" w:sz="0" w:space="0" w:color="auto"/>
        <w:right w:val="none" w:sz="0" w:space="0" w:color="auto"/>
      </w:divBdr>
    </w:div>
    <w:div w:id="838890128">
      <w:bodyDiv w:val="1"/>
      <w:marLeft w:val="0"/>
      <w:marRight w:val="0"/>
      <w:marTop w:val="0"/>
      <w:marBottom w:val="0"/>
      <w:divBdr>
        <w:top w:val="none" w:sz="0" w:space="0" w:color="auto"/>
        <w:left w:val="none" w:sz="0" w:space="0" w:color="auto"/>
        <w:bottom w:val="none" w:sz="0" w:space="0" w:color="auto"/>
        <w:right w:val="none" w:sz="0" w:space="0" w:color="auto"/>
      </w:divBdr>
    </w:div>
    <w:div w:id="84378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20BA6-C880-459F-BE76-827BE387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2440</Words>
  <Characters>13909</Characters>
  <Application>Microsoft Office Word</Application>
  <DocSecurity>0</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King's College London</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 Sven</dc:creator>
  <cp:keywords/>
  <dc:description/>
  <cp:lastModifiedBy>Christian Scharling</cp:lastModifiedBy>
  <cp:revision>2</cp:revision>
  <dcterms:created xsi:type="dcterms:W3CDTF">2016-03-10T20:35:00Z</dcterms:created>
  <dcterms:modified xsi:type="dcterms:W3CDTF">2016-03-10T20:35:00Z</dcterms:modified>
</cp:coreProperties>
</file>